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E" w:rsidRDefault="0039551E" w:rsidP="00FA07A0">
      <w:pPr>
        <w:pStyle w:val="OZNPROJEKTUwskazaniedatylubwersjiprojektu"/>
      </w:pPr>
      <w:bookmarkStart w:id="0" w:name="_GoBack"/>
      <w:bookmarkEnd w:id="0"/>
    </w:p>
    <w:p w:rsidR="0039551E" w:rsidRDefault="0039551E" w:rsidP="00FA07A0">
      <w:pPr>
        <w:pStyle w:val="OZNPROJEKTUwskazaniedatylubwersjiprojektu"/>
      </w:pPr>
    </w:p>
    <w:p w:rsidR="00063CE8" w:rsidRDefault="00897D60" w:rsidP="00FA07A0">
      <w:pPr>
        <w:pStyle w:val="OZNPROJEKTUwskazaniedatylubwersjiprojektu"/>
      </w:pPr>
      <w:r>
        <w:t>Projekt z dnia 1</w:t>
      </w:r>
      <w:r w:rsidR="001E6A1C">
        <w:t xml:space="preserve">5 </w:t>
      </w:r>
      <w:r w:rsidR="00094AEC">
        <w:t>p</w:t>
      </w:r>
      <w:r w:rsidR="001E6A1C">
        <w:t>a</w:t>
      </w:r>
      <w:r w:rsidR="0071412E">
        <w:t>ź</w:t>
      </w:r>
      <w:r w:rsidR="001E6A1C">
        <w:t>dziernika</w:t>
      </w:r>
      <w:r>
        <w:t xml:space="preserve"> 2015 r.</w:t>
      </w:r>
    </w:p>
    <w:p w:rsidR="00897D60" w:rsidRPr="00897D60" w:rsidRDefault="00897D60" w:rsidP="00897D60">
      <w:pPr>
        <w:pStyle w:val="OZNRODZAKTUtznustawalubrozporzdzenieiorganwydajcy"/>
      </w:pPr>
    </w:p>
    <w:p w:rsidR="0039551E" w:rsidRDefault="0039551E" w:rsidP="00974215">
      <w:pPr>
        <w:pStyle w:val="OZNRODZAKTUtznustawalubrozporzdzenieiorganwydajcy"/>
      </w:pPr>
    </w:p>
    <w:p w:rsidR="00063CE8" w:rsidRPr="00063CE8" w:rsidRDefault="00063CE8" w:rsidP="00974215">
      <w:pPr>
        <w:pStyle w:val="OZNRODZAKTUtznustawalubrozporzdzenieiorganwydajcy"/>
      </w:pPr>
      <w:r w:rsidRPr="00063CE8">
        <w:t xml:space="preserve">ROZPORZĄDZENIE </w:t>
      </w:r>
    </w:p>
    <w:p w:rsidR="00063CE8" w:rsidRPr="00FA07A0" w:rsidRDefault="00063CE8" w:rsidP="00974215">
      <w:pPr>
        <w:pStyle w:val="OZNRODZAKTUtznustawalubrozporzdzenieiorganwydajcy"/>
      </w:pPr>
      <w:r w:rsidRPr="00063CE8">
        <w:t>MINISTRA FINANSÓW</w:t>
      </w:r>
      <w:r w:rsidR="00FA07A0" w:rsidRPr="00B70C27">
        <w:rPr>
          <w:rStyle w:val="IGPindeksgrnyipogrubienie"/>
        </w:rPr>
        <w:footnoteReference w:id="1"/>
      </w:r>
      <w:r w:rsidR="00FA07A0" w:rsidRPr="00B70C27">
        <w:rPr>
          <w:rStyle w:val="IGPindeksgrnyipogrubienie"/>
        </w:rPr>
        <w:t>)</w:t>
      </w:r>
    </w:p>
    <w:p w:rsidR="00063CE8" w:rsidRPr="00063CE8" w:rsidRDefault="00063CE8" w:rsidP="00974215">
      <w:pPr>
        <w:pStyle w:val="DATAAKTUdatauchwalenialubwydaniaaktu"/>
      </w:pPr>
      <w:r w:rsidRPr="00063CE8">
        <w:t xml:space="preserve">z dnia               </w:t>
      </w:r>
      <w:r w:rsidR="00FA07A0">
        <w:t xml:space="preserve">                  </w:t>
      </w:r>
      <w:r w:rsidRPr="00063CE8">
        <w:t xml:space="preserve">     </w:t>
      </w:r>
      <w:r w:rsidRPr="00063CE8">
        <w:tab/>
        <w:t>201</w:t>
      </w:r>
      <w:r w:rsidR="000C1857">
        <w:t>5</w:t>
      </w:r>
      <w:r w:rsidRPr="00063CE8">
        <w:t xml:space="preserve"> r.</w:t>
      </w:r>
    </w:p>
    <w:p w:rsidR="00063CE8" w:rsidRDefault="00063CE8" w:rsidP="00974215">
      <w:pPr>
        <w:pStyle w:val="TYTUAKTUprzedmiotregulacjiustawylubrozporzdzenia"/>
      </w:pPr>
      <w:r w:rsidRPr="00063CE8">
        <w:t>w sprawie upow</w:t>
      </w:r>
      <w:r w:rsidR="00B528DA">
        <w:t>ażnienia do wydawania postanowień o pozostawieniu bez rozpatrzenia wniosków o wydanie interpretacji ogólnych oraz wykonywania niektórych czynności związanych ze złożonymi wnioskami</w:t>
      </w:r>
    </w:p>
    <w:p w:rsidR="00063CE8" w:rsidRPr="00063CE8" w:rsidRDefault="00063CE8" w:rsidP="00974215">
      <w:pPr>
        <w:pStyle w:val="NIEARTTEKSTtekstnieartykuowanynppodstprawnarozplubpreambua"/>
      </w:pPr>
      <w:r w:rsidRPr="00063CE8">
        <w:t>Na podstawie art. 14</w:t>
      </w:r>
      <w:r w:rsidR="00B528DA">
        <w:t>a § 10</w:t>
      </w:r>
      <w:r w:rsidRPr="00063CE8">
        <w:t xml:space="preserve"> ustawy z dnia 29 sierpnia 1997 r. - Ordynacja podatkowa (Dz. U. z 201</w:t>
      </w:r>
      <w:r w:rsidR="008B3D91">
        <w:t>5</w:t>
      </w:r>
      <w:r w:rsidRPr="00063CE8">
        <w:t xml:space="preserve"> r. poz. </w:t>
      </w:r>
      <w:r w:rsidR="008B3D91">
        <w:t>613</w:t>
      </w:r>
      <w:r w:rsidRPr="00063CE8">
        <w:t xml:space="preserve">, z </w:t>
      </w:r>
      <w:proofErr w:type="spellStart"/>
      <w:r w:rsidRPr="00063CE8">
        <w:t>późn</w:t>
      </w:r>
      <w:proofErr w:type="spellEnd"/>
      <w:r w:rsidRPr="00063CE8">
        <w:t>. zm.</w:t>
      </w:r>
      <w:r w:rsidR="00FA07A0">
        <w:rPr>
          <w:rStyle w:val="Odwoanieprzypisudolnego"/>
        </w:rPr>
        <w:footnoteReference w:id="2"/>
      </w:r>
      <w:r w:rsidR="00FA07A0">
        <w:rPr>
          <w:rStyle w:val="IGindeksgrny"/>
        </w:rPr>
        <w:t>)</w:t>
      </w:r>
      <w:r w:rsidRPr="00063CE8">
        <w:t xml:space="preserve">) zarządza się, co następuje: </w:t>
      </w:r>
    </w:p>
    <w:p w:rsidR="00D53CB5" w:rsidRDefault="00063CE8" w:rsidP="00974215">
      <w:pPr>
        <w:pStyle w:val="ARTartustawynprozporzdzenia"/>
      </w:pPr>
      <w:r w:rsidRPr="00FA07A0">
        <w:rPr>
          <w:rStyle w:val="Ppogrubienie"/>
        </w:rPr>
        <w:t>§ 1</w:t>
      </w:r>
      <w:bookmarkStart w:id="1" w:name="art1"/>
      <w:r w:rsidRPr="00FA07A0">
        <w:rPr>
          <w:rStyle w:val="Ppogrubienie"/>
        </w:rPr>
        <w:t>.</w:t>
      </w:r>
      <w:r w:rsidRPr="00063CE8">
        <w:t xml:space="preserve"> </w:t>
      </w:r>
      <w:bookmarkEnd w:id="1"/>
      <w:r w:rsidRPr="00063CE8">
        <w:t xml:space="preserve">Upoważnia się </w:t>
      </w:r>
      <w:r w:rsidR="001E6A1C">
        <w:t>d</w:t>
      </w:r>
      <w:r w:rsidRPr="00063CE8">
        <w:t>yrektor</w:t>
      </w:r>
      <w:r w:rsidR="00DE48B7">
        <w:t>a Biura Krajowej Informacji Podatkowej</w:t>
      </w:r>
      <w:r w:rsidR="001E6A1C">
        <w:t xml:space="preserve"> do: </w:t>
      </w:r>
    </w:p>
    <w:p w:rsidR="00DE48B7" w:rsidRDefault="00D53CB5" w:rsidP="00137A19">
      <w:pPr>
        <w:pStyle w:val="PKTpunkt"/>
      </w:pPr>
      <w:r>
        <w:t>1)</w:t>
      </w:r>
      <w:r w:rsidR="0071412E">
        <w:t xml:space="preserve"> </w:t>
      </w:r>
      <w:r w:rsidR="0071412E">
        <w:tab/>
      </w:r>
      <w:r w:rsidR="001E6A1C">
        <w:t xml:space="preserve">wydawania jako organ pierwszej instancji, </w:t>
      </w:r>
      <w:r w:rsidR="00DE48B7">
        <w:t>postanowień o pozostawieniu bez rozpatrzenia wniosków o wydanie interpretacji ogólnych</w:t>
      </w:r>
      <w:r w:rsidR="00B86B69">
        <w:t xml:space="preserve"> bez względu na miejsce zamiesz</w:t>
      </w:r>
      <w:r>
        <w:t>kania lub siedzibę wnioskodawcy;</w:t>
      </w:r>
    </w:p>
    <w:p w:rsidR="00F73401" w:rsidRDefault="00563F9C" w:rsidP="00137A19">
      <w:pPr>
        <w:pStyle w:val="PKTpunkt"/>
      </w:pPr>
      <w:r>
        <w:t>2)</w:t>
      </w:r>
      <w:r w:rsidR="0071412E">
        <w:t xml:space="preserve"> </w:t>
      </w:r>
      <w:r w:rsidR="0071412E">
        <w:tab/>
      </w:r>
      <w:r w:rsidR="00F73401">
        <w:t>występowania z pisemnym żądaniem do organów podatkowych oraz organów kontroli skarbowej o przekazanie akt dotyczących wskazanych we wniosku o wydanie interpretacji ogólnej decyzji, postanowień oraz interpretacji indywidualnych.</w:t>
      </w:r>
    </w:p>
    <w:p w:rsidR="00063CE8" w:rsidRDefault="00063CE8" w:rsidP="00974215">
      <w:pPr>
        <w:pStyle w:val="ARTartustawynprozporzdzenia"/>
      </w:pPr>
      <w:r w:rsidRPr="00FA07A0">
        <w:rPr>
          <w:rStyle w:val="Ppogrubienie"/>
        </w:rPr>
        <w:t xml:space="preserve">§ </w:t>
      </w:r>
      <w:r w:rsidR="00563F9C">
        <w:rPr>
          <w:rStyle w:val="Ppogrubienie"/>
        </w:rPr>
        <w:t>2</w:t>
      </w:r>
      <w:r w:rsidRPr="00FA07A0">
        <w:rPr>
          <w:rStyle w:val="Ppogrubienie"/>
        </w:rPr>
        <w:t>.</w:t>
      </w:r>
      <w:r w:rsidRPr="00063CE8">
        <w:t xml:space="preserve"> Traci moc rozporządzenie Ministra Finansów z dnia </w:t>
      </w:r>
      <w:r w:rsidR="00F73401">
        <w:t xml:space="preserve">27 grudnia </w:t>
      </w:r>
      <w:r w:rsidRPr="00063CE8">
        <w:t>20</w:t>
      </w:r>
      <w:r w:rsidR="00F73401">
        <w:t>11</w:t>
      </w:r>
      <w:r w:rsidRPr="00063CE8">
        <w:t xml:space="preserve"> r. w sprawie upoważnienia do wydawania </w:t>
      </w:r>
      <w:r w:rsidR="005B0892">
        <w:t xml:space="preserve">postanowień o pozostawieniu bez rozpatrzenia wniosków o wydanie interpretacji ogólnych oraz </w:t>
      </w:r>
      <w:r w:rsidR="009C6D9D">
        <w:t>wykonywania niektórych czynności związanych ze złożonymi wnioskami</w:t>
      </w:r>
      <w:r w:rsidRPr="00063CE8">
        <w:t xml:space="preserve"> (Dz. U. Nr </w:t>
      </w:r>
      <w:r w:rsidR="009C6D9D">
        <w:t>296</w:t>
      </w:r>
      <w:r w:rsidRPr="00063CE8">
        <w:t xml:space="preserve">, poz. </w:t>
      </w:r>
      <w:r w:rsidR="009C6D9D">
        <w:t>1757</w:t>
      </w:r>
      <w:r w:rsidRPr="00063CE8">
        <w:t>).</w:t>
      </w:r>
    </w:p>
    <w:p w:rsidR="0039551E" w:rsidRDefault="0039551E" w:rsidP="00974215">
      <w:pPr>
        <w:pStyle w:val="ARTartustawynprozporzdzenia"/>
      </w:pPr>
    </w:p>
    <w:p w:rsidR="0039551E" w:rsidRPr="00063CE8" w:rsidRDefault="0039551E" w:rsidP="00974215">
      <w:pPr>
        <w:pStyle w:val="ARTartustawynprozporzdzenia"/>
      </w:pPr>
    </w:p>
    <w:p w:rsidR="00063CE8" w:rsidRPr="00063CE8" w:rsidRDefault="00B86B69" w:rsidP="00974215">
      <w:pPr>
        <w:pStyle w:val="ARTartustawynprozporzdzenia"/>
      </w:pPr>
      <w:r>
        <w:rPr>
          <w:rStyle w:val="Ppogrubienie"/>
        </w:rPr>
        <w:lastRenderedPageBreak/>
        <w:t xml:space="preserve">§ </w:t>
      </w:r>
      <w:r w:rsidR="00563F9C">
        <w:rPr>
          <w:rStyle w:val="Ppogrubienie"/>
        </w:rPr>
        <w:t>3</w:t>
      </w:r>
      <w:r w:rsidR="00063CE8" w:rsidRPr="00FA07A0">
        <w:rPr>
          <w:rStyle w:val="Ppogrubienie"/>
        </w:rPr>
        <w:t>.</w:t>
      </w:r>
      <w:r w:rsidR="00063CE8" w:rsidRPr="00063CE8">
        <w:t xml:space="preserve"> Rozporządzenie wchodzi w życie z dniem 1 </w:t>
      </w:r>
      <w:r w:rsidR="009C6D9D">
        <w:t>stycznia 2016</w:t>
      </w:r>
      <w:r w:rsidR="00063CE8" w:rsidRPr="00063CE8">
        <w:t xml:space="preserve"> r.</w:t>
      </w:r>
      <w:r w:rsidR="00B57B20">
        <w:t xml:space="preserve"> </w:t>
      </w:r>
    </w:p>
    <w:p w:rsidR="0039551E" w:rsidRDefault="003A4A2F" w:rsidP="00974215">
      <w:pPr>
        <w:pStyle w:val="NAZORGWYDnazwaorganuwydajcegoprojektowanyakt"/>
      </w:pPr>
      <w:r>
        <w:t>MINISTER FINANSÓw</w:t>
      </w:r>
    </w:p>
    <w:p w:rsidR="0039551E" w:rsidRDefault="0039551E" w:rsidP="0039551E"/>
    <w:p w:rsidR="0039551E" w:rsidRPr="0039551E" w:rsidRDefault="0039551E" w:rsidP="0039551E">
      <w:pPr>
        <w:pStyle w:val="ODNONIKtreodnonika"/>
        <w:rPr>
          <w:lang w:eastAsia="en-US"/>
        </w:rPr>
      </w:pPr>
      <w:r w:rsidRPr="0039551E">
        <w:rPr>
          <w:lang w:eastAsia="en-US"/>
        </w:rPr>
        <w:t>ZA ZGODNOŚĆ POD WZGLĘDEM PRAWNYM,</w:t>
      </w:r>
    </w:p>
    <w:p w:rsidR="0039551E" w:rsidRPr="0039551E" w:rsidRDefault="0039551E" w:rsidP="0039551E">
      <w:pPr>
        <w:pStyle w:val="ODNONIKtreodnonika"/>
        <w:rPr>
          <w:lang w:eastAsia="en-US"/>
        </w:rPr>
      </w:pPr>
      <w:r>
        <w:t xml:space="preserve">        </w:t>
      </w:r>
      <w:r w:rsidRPr="0039551E">
        <w:rPr>
          <w:lang w:eastAsia="en-US"/>
        </w:rPr>
        <w:t>LEGISLACYJNYM I REDAKCYJNYM</w:t>
      </w:r>
    </w:p>
    <w:p w:rsidR="0039551E" w:rsidRPr="0039551E" w:rsidRDefault="0039551E" w:rsidP="0039551E">
      <w:pPr>
        <w:pStyle w:val="ODNONIKtreodnonika"/>
        <w:rPr>
          <w:lang w:eastAsia="en-US"/>
        </w:rPr>
      </w:pPr>
    </w:p>
    <w:p w:rsidR="0039551E" w:rsidRPr="0039551E" w:rsidRDefault="0039551E" w:rsidP="0039551E">
      <w:pPr>
        <w:pStyle w:val="ODNONIKtreodnonika"/>
        <w:rPr>
          <w:lang w:eastAsia="en-US"/>
        </w:rPr>
      </w:pPr>
      <w:r>
        <w:t xml:space="preserve">                        Grzegorz Dostatni</w:t>
      </w:r>
    </w:p>
    <w:p w:rsidR="0039551E" w:rsidRPr="0039551E" w:rsidRDefault="0039551E" w:rsidP="0039551E">
      <w:pPr>
        <w:pStyle w:val="ODNONIKtreodnonika"/>
        <w:rPr>
          <w:lang w:eastAsia="en-US"/>
        </w:rPr>
      </w:pPr>
      <w:r>
        <w:t xml:space="preserve">                       </w:t>
      </w:r>
      <w:r w:rsidRPr="0039551E">
        <w:rPr>
          <w:lang w:eastAsia="en-US"/>
        </w:rPr>
        <w:t>Zastępca Dyrektora</w:t>
      </w:r>
    </w:p>
    <w:p w:rsidR="0039551E" w:rsidRPr="0039551E" w:rsidRDefault="0039551E" w:rsidP="0039551E">
      <w:pPr>
        <w:pStyle w:val="ODNONIKtreodnonika"/>
        <w:rPr>
          <w:lang w:eastAsia="en-US"/>
        </w:rPr>
      </w:pPr>
      <w:r w:rsidRPr="0039551E">
        <w:rPr>
          <w:lang w:eastAsia="en-US"/>
        </w:rPr>
        <w:t>Departamentu Prawnego w Ministerstwie Finansów</w:t>
      </w:r>
    </w:p>
    <w:p w:rsidR="0039551E" w:rsidRPr="0039551E" w:rsidRDefault="0039551E" w:rsidP="0039551E">
      <w:pPr>
        <w:pStyle w:val="ODNONIKtreodnonika"/>
        <w:rPr>
          <w:lang w:eastAsia="en-US"/>
        </w:rPr>
      </w:pPr>
    </w:p>
    <w:p w:rsidR="0039551E" w:rsidRPr="0039551E" w:rsidRDefault="0039551E" w:rsidP="0039551E">
      <w:pPr>
        <w:pStyle w:val="ODNONIKtreodnonika"/>
        <w:rPr>
          <w:lang w:eastAsia="en-US"/>
        </w:rPr>
      </w:pPr>
      <w:r w:rsidRPr="0039551E">
        <w:rPr>
          <w:lang w:eastAsia="en-US"/>
        </w:rPr>
        <w:t xml:space="preserve">/podpisano bezpiecznym podpisem elektronicznym </w:t>
      </w:r>
    </w:p>
    <w:p w:rsidR="0039551E" w:rsidRPr="0039551E" w:rsidRDefault="0039551E" w:rsidP="0039551E">
      <w:pPr>
        <w:pStyle w:val="ODNONIKtreodnonika"/>
        <w:rPr>
          <w:lang w:eastAsia="en-US"/>
        </w:rPr>
      </w:pPr>
      <w:r>
        <w:t xml:space="preserve">           </w:t>
      </w:r>
      <w:r w:rsidRPr="0039551E">
        <w:rPr>
          <w:lang w:eastAsia="en-US"/>
        </w:rPr>
        <w:t xml:space="preserve">weryfikowanym przy pomocy ważnego </w:t>
      </w:r>
    </w:p>
    <w:p w:rsidR="0039551E" w:rsidRPr="0039551E" w:rsidRDefault="0039551E" w:rsidP="0039551E">
      <w:pPr>
        <w:pStyle w:val="ODNONIKtreodnonika"/>
        <w:rPr>
          <w:lang w:eastAsia="en-US"/>
        </w:rPr>
      </w:pPr>
      <w:r>
        <w:t xml:space="preserve">                  </w:t>
      </w:r>
      <w:r w:rsidRPr="0039551E">
        <w:rPr>
          <w:lang w:eastAsia="en-US"/>
        </w:rPr>
        <w:t>kwalifikowanego certyfikatu/</w:t>
      </w:r>
    </w:p>
    <w:p w:rsidR="00063CE8" w:rsidRPr="0039551E" w:rsidRDefault="00063CE8" w:rsidP="0039551E">
      <w:pPr>
        <w:tabs>
          <w:tab w:val="left" w:pos="644"/>
        </w:tabs>
      </w:pPr>
    </w:p>
    <w:sectPr w:rsidR="00063CE8" w:rsidRPr="0039551E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98D" w:rsidRDefault="00A7498D">
      <w:r>
        <w:separator/>
      </w:r>
    </w:p>
  </w:endnote>
  <w:endnote w:type="continuationSeparator" w:id="0">
    <w:p w:rsidR="00A7498D" w:rsidRDefault="00A7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98D" w:rsidRDefault="00A7498D">
      <w:r>
        <w:separator/>
      </w:r>
    </w:p>
  </w:footnote>
  <w:footnote w:type="continuationSeparator" w:id="0">
    <w:p w:rsidR="00A7498D" w:rsidRDefault="00A7498D">
      <w:r>
        <w:continuationSeparator/>
      </w:r>
    </w:p>
  </w:footnote>
  <w:footnote w:id="1">
    <w:p w:rsidR="00FA07A0" w:rsidRPr="00FA07A0" w:rsidRDefault="00FA07A0" w:rsidP="00FA07A0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FA07A0">
        <w:t>Minister Finansów kieruje działem administracji rządowej – finanse publiczne, na podstawie § 1 ust. 2 pkt 2 rozporządzenia Prezesa Rady Ministrów z dnia 22 września 2014 r. w sprawie szczegółowego zakresu działania Ministra Finansów (Dz. U. poz. 1256</w:t>
      </w:r>
      <w:r>
        <w:t>).</w:t>
      </w:r>
    </w:p>
  </w:footnote>
  <w:footnote w:id="2">
    <w:p w:rsidR="00FA07A0" w:rsidRPr="00FA07A0" w:rsidRDefault="00FA07A0" w:rsidP="00FA07A0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FA07A0">
        <w:t>Zmiany tekstu jednolitego wymienionej ustawy zostały ogłoszone w Dz. U. z 201</w:t>
      </w:r>
      <w:r w:rsidR="00266937">
        <w:t>5</w:t>
      </w:r>
      <w:r w:rsidRPr="00FA07A0">
        <w:t xml:space="preserve"> r. </w:t>
      </w:r>
      <w:r w:rsidR="00F2150B">
        <w:t xml:space="preserve">poz. </w:t>
      </w:r>
      <w:r w:rsidR="000D588A">
        <w:t>699</w:t>
      </w:r>
      <w:r w:rsidR="007A5A1C">
        <w:t xml:space="preserve">, </w:t>
      </w:r>
      <w:r w:rsidR="00F2150B">
        <w:t>978</w:t>
      </w:r>
      <w:r w:rsidR="007A5A1C">
        <w:t>, 1197, 1269</w:t>
      </w:r>
      <w:r w:rsidR="00786FA5">
        <w:t>,</w:t>
      </w:r>
      <w:r w:rsidR="007A5A1C">
        <w:t xml:space="preserve"> 1311</w:t>
      </w:r>
      <w:r w:rsidR="00137A19" w:rsidRPr="00137A19">
        <w:t xml:space="preserve"> </w:t>
      </w:r>
      <w:r w:rsidR="00137A19">
        <w:t xml:space="preserve">i </w:t>
      </w:r>
      <w:r w:rsidR="00841B44">
        <w:t>1649</w:t>
      </w:r>
      <w:r w:rsidR="00A0390A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15D71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89117C8"/>
    <w:multiLevelType w:val="hybridMultilevel"/>
    <w:tmpl w:val="CD6667CE"/>
    <w:lvl w:ilvl="0" w:tplc="B2D879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7471005"/>
    <w:multiLevelType w:val="hybridMultilevel"/>
    <w:tmpl w:val="D54A3372"/>
    <w:lvl w:ilvl="0" w:tplc="FAD8FA0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6">
    <w:nsid w:val="35D455E8"/>
    <w:multiLevelType w:val="hybridMultilevel"/>
    <w:tmpl w:val="CD6667CE"/>
    <w:lvl w:ilvl="0" w:tplc="B2D879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EE3763"/>
    <w:multiLevelType w:val="hybridMultilevel"/>
    <w:tmpl w:val="CD6667CE"/>
    <w:lvl w:ilvl="0" w:tplc="B2D879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1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3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4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6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9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25"/>
  </w:num>
  <w:num w:numId="3">
    <w:abstractNumId w:val="19"/>
  </w:num>
  <w:num w:numId="4">
    <w:abstractNumId w:val="19"/>
  </w:num>
  <w:num w:numId="5">
    <w:abstractNumId w:val="39"/>
  </w:num>
  <w:num w:numId="6">
    <w:abstractNumId w:val="35"/>
  </w:num>
  <w:num w:numId="7">
    <w:abstractNumId w:val="39"/>
  </w:num>
  <w:num w:numId="8">
    <w:abstractNumId w:val="35"/>
  </w:num>
  <w:num w:numId="9">
    <w:abstractNumId w:val="39"/>
  </w:num>
  <w:num w:numId="10">
    <w:abstractNumId w:val="35"/>
  </w:num>
  <w:num w:numId="11">
    <w:abstractNumId w:val="14"/>
  </w:num>
  <w:num w:numId="12">
    <w:abstractNumId w:val="10"/>
  </w:num>
  <w:num w:numId="13">
    <w:abstractNumId w:val="16"/>
  </w:num>
  <w:num w:numId="14">
    <w:abstractNumId w:val="30"/>
  </w:num>
  <w:num w:numId="15">
    <w:abstractNumId w:val="14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7"/>
  </w:num>
  <w:num w:numId="28">
    <w:abstractNumId w:val="29"/>
  </w:num>
  <w:num w:numId="29">
    <w:abstractNumId w:val="40"/>
  </w:num>
  <w:num w:numId="30">
    <w:abstractNumId w:val="36"/>
  </w:num>
  <w:num w:numId="31">
    <w:abstractNumId w:val="20"/>
  </w:num>
  <w:num w:numId="32">
    <w:abstractNumId w:val="11"/>
  </w:num>
  <w:num w:numId="33">
    <w:abstractNumId w:val="34"/>
  </w:num>
  <w:num w:numId="34">
    <w:abstractNumId w:val="22"/>
  </w:num>
  <w:num w:numId="35">
    <w:abstractNumId w:val="18"/>
  </w:num>
  <w:num w:numId="36">
    <w:abstractNumId w:val="24"/>
  </w:num>
  <w:num w:numId="37">
    <w:abstractNumId w:val="31"/>
  </w:num>
  <w:num w:numId="38">
    <w:abstractNumId w:val="28"/>
  </w:num>
  <w:num w:numId="39">
    <w:abstractNumId w:val="13"/>
  </w:num>
  <w:num w:numId="40">
    <w:abstractNumId w:val="33"/>
  </w:num>
  <w:num w:numId="41">
    <w:abstractNumId w:val="32"/>
  </w:num>
  <w:num w:numId="42">
    <w:abstractNumId w:val="23"/>
  </w:num>
  <w:num w:numId="43">
    <w:abstractNumId w:val="38"/>
  </w:num>
  <w:num w:numId="44">
    <w:abstractNumId w:val="12"/>
  </w:num>
  <w:num w:numId="45">
    <w:abstractNumId w:val="26"/>
  </w:num>
  <w:num w:numId="46">
    <w:abstractNumId w:val="15"/>
  </w:num>
  <w:num w:numId="47">
    <w:abstractNumId w:val="27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E8"/>
    <w:rsid w:val="000012DA"/>
    <w:rsid w:val="0000246E"/>
    <w:rsid w:val="0000335D"/>
    <w:rsid w:val="00003862"/>
    <w:rsid w:val="00012A35"/>
    <w:rsid w:val="00016099"/>
    <w:rsid w:val="00016DC6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3CE8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4AEC"/>
    <w:rsid w:val="0009732D"/>
    <w:rsid w:val="000973F0"/>
    <w:rsid w:val="000A1296"/>
    <w:rsid w:val="000A1C27"/>
    <w:rsid w:val="000A1DAD"/>
    <w:rsid w:val="000A2649"/>
    <w:rsid w:val="000A323B"/>
    <w:rsid w:val="000A55C4"/>
    <w:rsid w:val="000B298D"/>
    <w:rsid w:val="000B5B2D"/>
    <w:rsid w:val="000B5DCE"/>
    <w:rsid w:val="000C05BA"/>
    <w:rsid w:val="000C0E8F"/>
    <w:rsid w:val="000C1857"/>
    <w:rsid w:val="000C4BC4"/>
    <w:rsid w:val="000D0110"/>
    <w:rsid w:val="000D2468"/>
    <w:rsid w:val="000D318A"/>
    <w:rsid w:val="000D588A"/>
    <w:rsid w:val="000D6173"/>
    <w:rsid w:val="000D6F83"/>
    <w:rsid w:val="000E25CC"/>
    <w:rsid w:val="000E3694"/>
    <w:rsid w:val="000E3FCB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7A19"/>
    <w:rsid w:val="0014026F"/>
    <w:rsid w:val="00145B63"/>
    <w:rsid w:val="0014632B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6535D"/>
    <w:rsid w:val="00172B03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375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02DF"/>
    <w:rsid w:val="001E1E73"/>
    <w:rsid w:val="001E4E0C"/>
    <w:rsid w:val="001E526D"/>
    <w:rsid w:val="001E5655"/>
    <w:rsid w:val="001E6A1C"/>
    <w:rsid w:val="001F1832"/>
    <w:rsid w:val="001F220F"/>
    <w:rsid w:val="001F25B3"/>
    <w:rsid w:val="001F6616"/>
    <w:rsid w:val="00202BD4"/>
    <w:rsid w:val="00204A97"/>
    <w:rsid w:val="002114EF"/>
    <w:rsid w:val="00212F65"/>
    <w:rsid w:val="002166AD"/>
    <w:rsid w:val="00217871"/>
    <w:rsid w:val="00221ED8"/>
    <w:rsid w:val="002228BA"/>
    <w:rsid w:val="002229C1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A11"/>
    <w:rsid w:val="00264EC6"/>
    <w:rsid w:val="002651CE"/>
    <w:rsid w:val="00266937"/>
    <w:rsid w:val="00271013"/>
    <w:rsid w:val="00273FE4"/>
    <w:rsid w:val="002765B4"/>
    <w:rsid w:val="00276A94"/>
    <w:rsid w:val="00284B30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40BB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1E78"/>
    <w:rsid w:val="00334E3A"/>
    <w:rsid w:val="003361DD"/>
    <w:rsid w:val="00341A6A"/>
    <w:rsid w:val="00345B9C"/>
    <w:rsid w:val="00352DAE"/>
    <w:rsid w:val="00354512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51E"/>
    <w:rsid w:val="00396942"/>
    <w:rsid w:val="00396B49"/>
    <w:rsid w:val="00396E3E"/>
    <w:rsid w:val="003A306E"/>
    <w:rsid w:val="003A4A2F"/>
    <w:rsid w:val="003A60DC"/>
    <w:rsid w:val="003A6A46"/>
    <w:rsid w:val="003A7A63"/>
    <w:rsid w:val="003B000C"/>
    <w:rsid w:val="003B0F1D"/>
    <w:rsid w:val="003B4A57"/>
    <w:rsid w:val="003B71B7"/>
    <w:rsid w:val="003C0AD9"/>
    <w:rsid w:val="003C0ED0"/>
    <w:rsid w:val="003C1D49"/>
    <w:rsid w:val="003C35C4"/>
    <w:rsid w:val="003C39FB"/>
    <w:rsid w:val="003D12C2"/>
    <w:rsid w:val="003D31B9"/>
    <w:rsid w:val="003D3867"/>
    <w:rsid w:val="003E0D1A"/>
    <w:rsid w:val="003E2DA3"/>
    <w:rsid w:val="003F020D"/>
    <w:rsid w:val="003F03D9"/>
    <w:rsid w:val="003F2FBE"/>
    <w:rsid w:val="003F30C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2459"/>
    <w:rsid w:val="00413D8E"/>
    <w:rsid w:val="004140F2"/>
    <w:rsid w:val="0041731F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660F5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0D39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15D71"/>
    <w:rsid w:val="00526DFC"/>
    <w:rsid w:val="00526F43"/>
    <w:rsid w:val="00527651"/>
    <w:rsid w:val="00534294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3F9C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87C5E"/>
    <w:rsid w:val="00591124"/>
    <w:rsid w:val="00597024"/>
    <w:rsid w:val="005A0274"/>
    <w:rsid w:val="005A095C"/>
    <w:rsid w:val="005A669D"/>
    <w:rsid w:val="005A75D8"/>
    <w:rsid w:val="005B0892"/>
    <w:rsid w:val="005B4A50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50D"/>
    <w:rsid w:val="00653B22"/>
    <w:rsid w:val="006560EE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B4202"/>
    <w:rsid w:val="006C419E"/>
    <w:rsid w:val="006C4A31"/>
    <w:rsid w:val="006C5AC2"/>
    <w:rsid w:val="006C6AFB"/>
    <w:rsid w:val="006D08E7"/>
    <w:rsid w:val="006D2735"/>
    <w:rsid w:val="006D45B2"/>
    <w:rsid w:val="006E0FCC"/>
    <w:rsid w:val="006E1E96"/>
    <w:rsid w:val="006E2817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412E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2CE5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6FA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5A1C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038EB"/>
    <w:rsid w:val="00807ECE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1B44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19C0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5E97"/>
    <w:rsid w:val="00896A10"/>
    <w:rsid w:val="008971B5"/>
    <w:rsid w:val="00897D60"/>
    <w:rsid w:val="008A54C1"/>
    <w:rsid w:val="008A5D26"/>
    <w:rsid w:val="008A6B13"/>
    <w:rsid w:val="008A6ECB"/>
    <w:rsid w:val="008B0BF9"/>
    <w:rsid w:val="008B2866"/>
    <w:rsid w:val="008B3859"/>
    <w:rsid w:val="008B3D91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0049"/>
    <w:rsid w:val="008D2434"/>
    <w:rsid w:val="008E171D"/>
    <w:rsid w:val="008E23CB"/>
    <w:rsid w:val="008E2785"/>
    <w:rsid w:val="008E78A3"/>
    <w:rsid w:val="008F0654"/>
    <w:rsid w:val="008F06CB"/>
    <w:rsid w:val="008F2E83"/>
    <w:rsid w:val="008F612A"/>
    <w:rsid w:val="0090293D"/>
    <w:rsid w:val="009034DE"/>
    <w:rsid w:val="00903F27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38D3"/>
    <w:rsid w:val="00974215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6D9D"/>
    <w:rsid w:val="009C79AD"/>
    <w:rsid w:val="009C7CA6"/>
    <w:rsid w:val="009D298C"/>
    <w:rsid w:val="009D3316"/>
    <w:rsid w:val="009D3AA1"/>
    <w:rsid w:val="009D55AA"/>
    <w:rsid w:val="009E3E77"/>
    <w:rsid w:val="009E3FAB"/>
    <w:rsid w:val="009E5B3F"/>
    <w:rsid w:val="009E7D90"/>
    <w:rsid w:val="009F0840"/>
    <w:rsid w:val="009F1AB0"/>
    <w:rsid w:val="009F2468"/>
    <w:rsid w:val="009F501D"/>
    <w:rsid w:val="00A008CC"/>
    <w:rsid w:val="00A0390A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19DE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00EF"/>
    <w:rsid w:val="00A7436E"/>
    <w:rsid w:val="00A7498D"/>
    <w:rsid w:val="00A74E96"/>
    <w:rsid w:val="00A75A8E"/>
    <w:rsid w:val="00A824DD"/>
    <w:rsid w:val="00A83047"/>
    <w:rsid w:val="00A83676"/>
    <w:rsid w:val="00A83B7B"/>
    <w:rsid w:val="00A84274"/>
    <w:rsid w:val="00A850F3"/>
    <w:rsid w:val="00A864E3"/>
    <w:rsid w:val="00A94574"/>
    <w:rsid w:val="00A95936"/>
    <w:rsid w:val="00A96265"/>
    <w:rsid w:val="00A96A41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28DA"/>
    <w:rsid w:val="00B535C2"/>
    <w:rsid w:val="00B55544"/>
    <w:rsid w:val="00B57B20"/>
    <w:rsid w:val="00B642FC"/>
    <w:rsid w:val="00B64D26"/>
    <w:rsid w:val="00B64FBB"/>
    <w:rsid w:val="00B70C27"/>
    <w:rsid w:val="00B70E22"/>
    <w:rsid w:val="00B72A06"/>
    <w:rsid w:val="00B774CB"/>
    <w:rsid w:val="00B80402"/>
    <w:rsid w:val="00B80B9A"/>
    <w:rsid w:val="00B830B7"/>
    <w:rsid w:val="00B848EA"/>
    <w:rsid w:val="00B84B2B"/>
    <w:rsid w:val="00B86B69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5A85"/>
    <w:rsid w:val="00BE0C44"/>
    <w:rsid w:val="00BE1B8B"/>
    <w:rsid w:val="00BE2A18"/>
    <w:rsid w:val="00BE2C01"/>
    <w:rsid w:val="00BE41EC"/>
    <w:rsid w:val="00BE56FB"/>
    <w:rsid w:val="00BF356A"/>
    <w:rsid w:val="00BF3DDE"/>
    <w:rsid w:val="00BF6589"/>
    <w:rsid w:val="00BF6F7F"/>
    <w:rsid w:val="00C00647"/>
    <w:rsid w:val="00C02764"/>
    <w:rsid w:val="00C04CEF"/>
    <w:rsid w:val="00C0662F"/>
    <w:rsid w:val="00C0673B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33AB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5214"/>
    <w:rsid w:val="00CB18D0"/>
    <w:rsid w:val="00CB1C8A"/>
    <w:rsid w:val="00CB24F5"/>
    <w:rsid w:val="00CB2663"/>
    <w:rsid w:val="00CB2B70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E512B"/>
    <w:rsid w:val="00CF09AA"/>
    <w:rsid w:val="00CF23EF"/>
    <w:rsid w:val="00CF4813"/>
    <w:rsid w:val="00CF5233"/>
    <w:rsid w:val="00CF7A69"/>
    <w:rsid w:val="00D01AD8"/>
    <w:rsid w:val="00D01ED2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3CB5"/>
    <w:rsid w:val="00D55290"/>
    <w:rsid w:val="00D57791"/>
    <w:rsid w:val="00D6046A"/>
    <w:rsid w:val="00D62870"/>
    <w:rsid w:val="00D649AB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977A6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18CB"/>
    <w:rsid w:val="00DE1554"/>
    <w:rsid w:val="00DE2901"/>
    <w:rsid w:val="00DE48B7"/>
    <w:rsid w:val="00DE590F"/>
    <w:rsid w:val="00DE7DC1"/>
    <w:rsid w:val="00DE7E3F"/>
    <w:rsid w:val="00DF3F7E"/>
    <w:rsid w:val="00DF5A9C"/>
    <w:rsid w:val="00DF7648"/>
    <w:rsid w:val="00E00E29"/>
    <w:rsid w:val="00E02737"/>
    <w:rsid w:val="00E02BAB"/>
    <w:rsid w:val="00E04CEB"/>
    <w:rsid w:val="00E060BC"/>
    <w:rsid w:val="00E10DA9"/>
    <w:rsid w:val="00E11420"/>
    <w:rsid w:val="00E132FB"/>
    <w:rsid w:val="00E170B7"/>
    <w:rsid w:val="00E177DD"/>
    <w:rsid w:val="00E20900"/>
    <w:rsid w:val="00E20C7F"/>
    <w:rsid w:val="00E2376A"/>
    <w:rsid w:val="00E2396E"/>
    <w:rsid w:val="00E24728"/>
    <w:rsid w:val="00E276AC"/>
    <w:rsid w:val="00E34A35"/>
    <w:rsid w:val="00E37C2F"/>
    <w:rsid w:val="00E402E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2FDD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360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01889"/>
    <w:rsid w:val="00F06074"/>
    <w:rsid w:val="00F115CA"/>
    <w:rsid w:val="00F14817"/>
    <w:rsid w:val="00F14EBA"/>
    <w:rsid w:val="00F1510F"/>
    <w:rsid w:val="00F1533A"/>
    <w:rsid w:val="00F15E5A"/>
    <w:rsid w:val="00F17F0A"/>
    <w:rsid w:val="00F2150B"/>
    <w:rsid w:val="00F2668F"/>
    <w:rsid w:val="00F2742F"/>
    <w:rsid w:val="00F2753B"/>
    <w:rsid w:val="00F33F8B"/>
    <w:rsid w:val="00F340B2"/>
    <w:rsid w:val="00F43390"/>
    <w:rsid w:val="00F443B2"/>
    <w:rsid w:val="00F458D8"/>
    <w:rsid w:val="00F45E7A"/>
    <w:rsid w:val="00F50237"/>
    <w:rsid w:val="00F50FE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3401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1F6B"/>
    <w:rsid w:val="00F92C0A"/>
    <w:rsid w:val="00F9415B"/>
    <w:rsid w:val="00FA07A0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 w:uiPriority="0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rzypisukocowego">
    <w:name w:val="endnote text"/>
    <w:basedOn w:val="Normalny"/>
    <w:link w:val="TekstprzypisukocowegoZnak"/>
    <w:semiHidden/>
    <w:rsid w:val="00063CE8"/>
    <w:pPr>
      <w:widowControl/>
      <w:autoSpaceDE/>
      <w:autoSpaceDN/>
      <w:adjustRightInd/>
      <w:spacing w:line="240" w:lineRule="auto"/>
    </w:pPr>
    <w:rPr>
      <w:rFonts w:eastAsia="Times New Roman" w:cs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63CE8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 w:uiPriority="0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rzypisukocowego">
    <w:name w:val="endnote text"/>
    <w:basedOn w:val="Normalny"/>
    <w:link w:val="TekstprzypisukocowegoZnak"/>
    <w:semiHidden/>
    <w:rsid w:val="00063CE8"/>
    <w:pPr>
      <w:widowControl/>
      <w:autoSpaceDE/>
      <w:autoSpaceDN/>
      <w:adjustRightInd/>
      <w:spacing w:line="240" w:lineRule="auto"/>
    </w:pPr>
    <w:rPr>
      <w:rFonts w:eastAsia="Times New Roman" w:cs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63CE8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GT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5F16B8-4EB7-4B21-A894-DC9BD7F1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244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Adamiak Andrzej</dc:creator>
  <cp:lastModifiedBy>Mazurkiewicz Małgorzata</cp:lastModifiedBy>
  <cp:revision>2</cp:revision>
  <cp:lastPrinted>2015-04-16T09:30:00Z</cp:lastPrinted>
  <dcterms:created xsi:type="dcterms:W3CDTF">2015-11-09T12:54:00Z</dcterms:created>
  <dcterms:modified xsi:type="dcterms:W3CDTF">2015-11-09T12:54:00Z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