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2" w:rsidRDefault="00D07CD2" w:rsidP="00AF618A">
      <w:pPr>
        <w:framePr w:w="4066" w:h="4336" w:hRule="exact" w:hSpace="180" w:wrap="around" w:vAnchor="text" w:hAnchor="page" w:x="361" w:y="-801"/>
        <w:spacing w:after="0"/>
        <w:ind w:firstLine="708"/>
      </w:pPr>
    </w:p>
    <w:p w:rsidR="00D07CD2" w:rsidRPr="00654C69" w:rsidRDefault="00A8452B" w:rsidP="00B6597B">
      <w:pPr>
        <w:framePr w:w="4066" w:h="4336" w:hRule="exact" w:hSpace="180" w:wrap="around" w:vAnchor="text" w:hAnchor="page" w:x="361" w:y="-801"/>
        <w:spacing w:after="0"/>
        <w:ind w:left="170" w:firstLine="708"/>
      </w:pPr>
      <w:r>
        <w:rPr>
          <w:noProof/>
          <w:lang w:eastAsia="pl-PL"/>
        </w:rPr>
        <w:drawing>
          <wp:inline distT="0" distB="0" distL="0" distR="0" wp14:anchorId="7415EE94" wp14:editId="086E89BF">
            <wp:extent cx="1743075" cy="1828800"/>
            <wp:effectExtent l="0" t="0" r="9525" b="0"/>
            <wp:docPr id="1" name="Obraz 1" descr="Sekretarz KSE i Przewodniczący Zespołu Roboczego - szablon - PL n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retarz KSE i Przewodniczący Zespołu Roboczego - szablon - PL na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D2" w:rsidRPr="00BF77E7" w:rsidRDefault="00D07CD2" w:rsidP="00413068">
      <w:pPr>
        <w:framePr w:w="4066" w:h="4336" w:hRule="exact" w:hSpace="180" w:wrap="around" w:vAnchor="text" w:hAnchor="page" w:x="361" w:y="-801"/>
        <w:tabs>
          <w:tab w:val="left" w:pos="964"/>
          <w:tab w:val="left" w:pos="1985"/>
        </w:tabs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ab/>
        <w:t>DKSE/</w:t>
      </w:r>
      <w:r w:rsidR="00113581">
        <w:rPr>
          <w:sz w:val="20"/>
          <w:szCs w:val="20"/>
        </w:rPr>
        <w:t xml:space="preserve">902 - </w:t>
      </w:r>
      <w:r w:rsidR="00885829">
        <w:rPr>
          <w:sz w:val="20"/>
          <w:szCs w:val="20"/>
        </w:rPr>
        <w:t>237</w:t>
      </w:r>
      <w:r w:rsidR="00113581">
        <w:rPr>
          <w:sz w:val="20"/>
          <w:szCs w:val="20"/>
        </w:rPr>
        <w:t xml:space="preserve">  </w:t>
      </w:r>
      <w:r w:rsidR="00FB130E">
        <w:rPr>
          <w:sz w:val="20"/>
          <w:szCs w:val="20"/>
        </w:rPr>
        <w:t>/201</w:t>
      </w:r>
      <w:r w:rsidR="00FF636D">
        <w:rPr>
          <w:sz w:val="20"/>
          <w:szCs w:val="20"/>
        </w:rPr>
        <w:t>6</w:t>
      </w:r>
      <w:r w:rsidRPr="00BF77E7">
        <w:rPr>
          <w:sz w:val="20"/>
          <w:szCs w:val="20"/>
        </w:rPr>
        <w:t>/</w:t>
      </w:r>
      <w:r w:rsidR="00885829">
        <w:rPr>
          <w:sz w:val="20"/>
          <w:szCs w:val="20"/>
        </w:rPr>
        <w:t>MW</w:t>
      </w:r>
    </w:p>
    <w:p w:rsidR="00D07CD2" w:rsidRPr="00BF77E7" w:rsidRDefault="00D07CD2" w:rsidP="00654C69">
      <w:pPr>
        <w:framePr w:w="4066" w:h="4336" w:hRule="exact" w:hSpace="180" w:wrap="around" w:vAnchor="text" w:hAnchor="page" w:x="361" w:y="-801"/>
        <w:tabs>
          <w:tab w:val="left" w:pos="851"/>
          <w:tab w:val="left" w:pos="1701"/>
        </w:tabs>
        <w:spacing w:after="0"/>
        <w:ind w:left="1132" w:firstLine="428"/>
        <w:rPr>
          <w:color w:val="000000"/>
          <w:sz w:val="20"/>
          <w:szCs w:val="20"/>
        </w:rPr>
      </w:pPr>
      <w:r w:rsidRPr="00BF77E7">
        <w:rPr>
          <w:color w:val="000000"/>
          <w:sz w:val="20"/>
          <w:szCs w:val="20"/>
        </w:rPr>
        <w:t>L.dz.</w:t>
      </w:r>
      <w:r w:rsidR="00D32C23">
        <w:rPr>
          <w:color w:val="000000"/>
          <w:sz w:val="20"/>
          <w:szCs w:val="20"/>
        </w:rPr>
        <w:t>2561</w:t>
      </w:r>
      <w:bookmarkStart w:id="0" w:name="_GoBack"/>
      <w:bookmarkEnd w:id="0"/>
    </w:p>
    <w:p w:rsidR="00654C69" w:rsidRDefault="00654C69"/>
    <w:p w:rsidR="00413068" w:rsidRDefault="00413068"/>
    <w:p w:rsidR="00413068" w:rsidRDefault="00413068"/>
    <w:p w:rsidR="00413068" w:rsidRDefault="00413068"/>
    <w:p w:rsidR="00413068" w:rsidRDefault="00413068"/>
    <w:p w:rsidR="0072673E" w:rsidRDefault="0072673E" w:rsidP="0072673E">
      <w:pPr>
        <w:spacing w:after="0" w:line="240" w:lineRule="auto"/>
        <w:jc w:val="right"/>
      </w:pPr>
      <w:r>
        <w:rPr>
          <w:sz w:val="24"/>
          <w:szCs w:val="24"/>
        </w:rPr>
        <w:t xml:space="preserve">Warszawa,   </w:t>
      </w:r>
      <w:r w:rsidR="00885829">
        <w:rPr>
          <w:sz w:val="24"/>
          <w:szCs w:val="24"/>
        </w:rPr>
        <w:t>8 listopada</w:t>
      </w:r>
      <w:r w:rsidR="00FB130E">
        <w:rPr>
          <w:sz w:val="24"/>
          <w:szCs w:val="24"/>
        </w:rPr>
        <w:t xml:space="preserve"> 201</w:t>
      </w:r>
      <w:r w:rsidR="00FF636D">
        <w:rPr>
          <w:sz w:val="24"/>
          <w:szCs w:val="24"/>
        </w:rPr>
        <w:t>6</w:t>
      </w:r>
      <w:r w:rsidRPr="004F72FC">
        <w:rPr>
          <w:sz w:val="24"/>
          <w:szCs w:val="24"/>
        </w:rPr>
        <w:t xml:space="preserve"> r.</w:t>
      </w:r>
    </w:p>
    <w:p w:rsidR="0072673E" w:rsidRDefault="0072673E" w:rsidP="0072673E">
      <w:pPr>
        <w:spacing w:after="0" w:line="240" w:lineRule="auto"/>
        <w:jc w:val="both"/>
      </w:pPr>
    </w:p>
    <w:p w:rsidR="0072673E" w:rsidRDefault="0072673E" w:rsidP="0072673E">
      <w:pPr>
        <w:spacing w:after="0" w:line="240" w:lineRule="auto"/>
        <w:jc w:val="both"/>
      </w:pPr>
    </w:p>
    <w:p w:rsidR="005041F6" w:rsidRPr="00C55ED2" w:rsidRDefault="005041F6" w:rsidP="0017589C">
      <w:pPr>
        <w:spacing w:after="0" w:line="240" w:lineRule="auto"/>
        <w:jc w:val="both"/>
        <w:rPr>
          <w:sz w:val="24"/>
          <w:szCs w:val="24"/>
        </w:rPr>
      </w:pPr>
    </w:p>
    <w:p w:rsidR="00113581" w:rsidRPr="00C55ED2" w:rsidRDefault="00113581" w:rsidP="00885829">
      <w:pPr>
        <w:spacing w:after="0" w:line="240" w:lineRule="auto"/>
        <w:ind w:left="3402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 Robert Krzyśków</w:t>
      </w:r>
      <w:r>
        <w:rPr>
          <w:color w:val="000000"/>
          <w:sz w:val="24"/>
          <w:szCs w:val="24"/>
        </w:rPr>
        <w:br/>
        <w:t>Zastępca Dyrektora Departamentu Unii Europejskiej</w:t>
      </w:r>
      <w:r>
        <w:rPr>
          <w:color w:val="000000"/>
          <w:sz w:val="24"/>
          <w:szCs w:val="24"/>
        </w:rPr>
        <w:br/>
        <w:t>Ministerstwo Finansów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885829" w:rsidRDefault="00113581" w:rsidP="0017589C">
      <w:pPr>
        <w:spacing w:after="120" w:line="240" w:lineRule="auto"/>
        <w:jc w:val="both"/>
        <w:rPr>
          <w:i/>
          <w:color w:val="000000"/>
          <w:sz w:val="24"/>
          <w:szCs w:val="24"/>
        </w:rPr>
      </w:pPr>
      <w:r w:rsidRPr="00885829">
        <w:rPr>
          <w:i/>
          <w:color w:val="000000"/>
          <w:sz w:val="24"/>
          <w:szCs w:val="24"/>
        </w:rPr>
        <w:t>Szanowny Panie Dyrektorze,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7589C" w:rsidRPr="00C55ED2" w:rsidRDefault="0017589C" w:rsidP="007E0AE4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7 listopada 2016 r. Parlament RP otrzymał z instytucji UE dokument zawierający:</w:t>
      </w:r>
    </w:p>
    <w:p w:rsidR="0017589C" w:rsidRPr="00C55ED2" w:rsidRDefault="0017589C" w:rsidP="007E0AE4">
      <w:pPr>
        <w:spacing w:after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Wniosek DYREKTYWA RADY w sprawie wspólnej skonsolidowanej podstawy opodatkowania osób prawnych COM(2016) 683.</w:t>
      </w:r>
    </w:p>
    <w:p w:rsidR="00113581" w:rsidRDefault="0017589C" w:rsidP="007E0AE4">
      <w:pPr>
        <w:pStyle w:val="Tekstpodstawowywcity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W związku z art. 7 ustawy z dnia 8 października 2010 r. o współpracy Rady Ministrów </w:t>
      </w:r>
      <w:r>
        <w:rPr>
          <w:rFonts w:ascii="Calibri" w:hAnsi="Calibri"/>
        </w:rPr>
        <w:br/>
        <w:t xml:space="preserve">z Sejmem i Senatem w sprawach związanych z członkostwem Rzeczypospolitej Polskiej </w:t>
      </w:r>
      <w:r>
        <w:rPr>
          <w:rFonts w:ascii="Calibri" w:hAnsi="Calibri"/>
        </w:rPr>
        <w:br/>
        <w:t xml:space="preserve">w Unii Europejskiej (Dz. U. Nr 213, poz. 1395), uprzejmie proszę o przygotowanie </w:t>
      </w:r>
      <w:r>
        <w:rPr>
          <w:rFonts w:ascii="Calibri" w:hAnsi="Calibri"/>
        </w:rPr>
        <w:br/>
        <w:t>i przekazanie najpóźniej do 17 listopada 2016 r. do Ministerstwa Spraw Zagranicznych projektu stanowiska RP   w odniesieniu do powyższego dokumentu.</w:t>
      </w:r>
    </w:p>
    <w:p w:rsidR="00113581" w:rsidRPr="00885829" w:rsidRDefault="006F770E" w:rsidP="00885829">
      <w:pPr>
        <w:pStyle w:val="Tekstpodstawowywcity"/>
        <w:spacing w:before="0" w:after="120"/>
        <w:rPr>
          <w:rFonts w:ascii="Calibri" w:hAnsi="Calibri"/>
        </w:rPr>
      </w:pPr>
      <w:r w:rsidRPr="006F770E">
        <w:rPr>
          <w:rFonts w:ascii="Calibri" w:hAnsi="Calibri"/>
        </w:rPr>
        <w:t>Chciał</w:t>
      </w:r>
      <w:r w:rsidR="00F95AF1">
        <w:rPr>
          <w:rFonts w:ascii="Calibri" w:hAnsi="Calibri"/>
        </w:rPr>
        <w:t>a</w:t>
      </w:r>
      <w:r w:rsidRPr="006F770E">
        <w:rPr>
          <w:rFonts w:ascii="Calibri" w:hAnsi="Calibri"/>
        </w:rPr>
        <w:t>bym jednocześnie przypomnieć o obowiązku konsultowania dokumentów UE z partnerami społecznymi. W przypadkach, w których jest to możliwe proszę o zamieszczenie ich wyników w stanowisku przedkładanym pod obrady KSE,  natomiast w przypadku wyznaczenia dłuższego terminu konsultacji społecznych – o przekazanie w momencie wnoszenia stanowiska pod obrady KSE informacji o terminie przedstawienia ich wyników.</w:t>
      </w:r>
    </w:p>
    <w:p w:rsidR="006F770E" w:rsidRDefault="006F770E" w:rsidP="0017589C">
      <w:pPr>
        <w:spacing w:after="120" w:line="240" w:lineRule="auto"/>
        <w:ind w:left="3261" w:firstLine="425"/>
        <w:jc w:val="both"/>
        <w:rPr>
          <w:color w:val="000000"/>
          <w:sz w:val="24"/>
          <w:szCs w:val="24"/>
        </w:rPr>
      </w:pPr>
    </w:p>
    <w:p w:rsidR="00113581" w:rsidRPr="00885829" w:rsidRDefault="00113581" w:rsidP="0017589C">
      <w:pPr>
        <w:spacing w:after="120" w:line="240" w:lineRule="auto"/>
        <w:ind w:left="3261" w:firstLine="425"/>
        <w:jc w:val="both"/>
        <w:rPr>
          <w:i/>
          <w:color w:val="000000"/>
          <w:sz w:val="24"/>
          <w:szCs w:val="24"/>
        </w:rPr>
      </w:pPr>
      <w:r w:rsidRPr="00885829">
        <w:rPr>
          <w:i/>
          <w:color w:val="000000"/>
          <w:sz w:val="24"/>
          <w:szCs w:val="24"/>
        </w:rPr>
        <w:t>Z poważaniem,</w:t>
      </w:r>
    </w:p>
    <w:p w:rsidR="00113581" w:rsidRPr="00C55ED2" w:rsidRDefault="00D32C23" w:rsidP="00885829">
      <w:pPr>
        <w:spacing w:after="120" w:line="240" w:lineRule="auto"/>
        <w:ind w:left="354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9" o:title=""/>
            <o:lock v:ext="edit" ungrouping="t" rotation="t" cropping="t" verticies="t" text="t" grouping="t"/>
            <o:signatureline v:ext="edit" id="{437CE2FC-6FAB-4367-A445-C30B5CD0C57B}" provid="{00000000-0000-0000-0000-000000000000}" o:suggestedsigner="Katarzyna Wiatr" o:suggestedsigner2="Z-ca dyrektora DKSE" issignatureline="t"/>
          </v:shape>
        </w:pict>
      </w:r>
    </w:p>
    <w:p w:rsidR="00113581" w:rsidRPr="00C55ED2" w:rsidRDefault="00113581" w:rsidP="00C5389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F7D2D" w:rsidRDefault="00062932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bookmarkStart w:id="1" w:name="_MON_957296569"/>
    <w:bookmarkStart w:id="2" w:name="_MON_958200993"/>
    <w:bookmarkStart w:id="3" w:name="_MON_958201497"/>
    <w:bookmarkEnd w:id="1"/>
    <w:bookmarkEnd w:id="2"/>
    <w:bookmarkEnd w:id="3"/>
    <w:bookmarkStart w:id="4" w:name="_MON_962180240"/>
    <w:bookmarkEnd w:id="4"/>
    <w:p w:rsidR="004961B5" w:rsidRPr="00C30CC6" w:rsidRDefault="004961B5" w:rsidP="004961B5">
      <w:pPr>
        <w:spacing w:after="0" w:line="240" w:lineRule="auto"/>
        <w:jc w:val="center"/>
        <w:rPr>
          <w:b/>
        </w:rPr>
      </w:pPr>
      <w:r w:rsidRPr="004961B5">
        <w:rPr>
          <w:rFonts w:ascii="Times New Roman" w:hAnsi="Times New Roman"/>
          <w:b/>
        </w:rPr>
        <w:object w:dxaOrig="4275" w:dyaOrig="3927">
          <v:shape id="_x0000_i1026" type="#_x0000_t75" style="width:111pt;height:101.4pt" o:ole="" fillcolor="window">
            <v:imagedata r:id="rId10" o:title=""/>
          </v:shape>
          <o:OLEObject Type="Embed" ProgID="Word.Picture.8" ShapeID="_x0000_i1026" DrawAspect="Content" ObjectID="_1540112884" r:id="rId11"/>
        </w:object>
      </w:r>
    </w:p>
    <w:p w:rsidR="004961B5" w:rsidRPr="00C30CC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61B5" w:rsidRPr="00C30CC6" w:rsidTr="004961B5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36"/>
              </w:rPr>
            </w:pPr>
            <w:r w:rsidRPr="00C30CC6">
              <w:rPr>
                <w:b/>
                <w:smallCaps/>
                <w:sz w:val="36"/>
              </w:rPr>
              <w:t>Projekt Stanowiska RP</w:t>
            </w:r>
          </w:p>
          <w:p w:rsidR="004961B5" w:rsidRPr="00C30CC6" w:rsidRDefault="004961B5" w:rsidP="004961B5">
            <w:pPr>
              <w:pStyle w:val="Nagwek3"/>
              <w:shd w:val="pct12" w:color="auto" w:fill="FFFFFF"/>
              <w:spacing w:before="0" w:after="0"/>
              <w:jc w:val="center"/>
              <w:rPr>
                <w:rFonts w:ascii="Calibri" w:hAnsi="Calibri"/>
                <w:b/>
                <w:smallCaps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 xml:space="preserve">przygotowany w związku z art. </w:t>
            </w:r>
            <w:r w:rsidR="007E0AE4" w:rsidRPr="00C30CC6">
              <w:rPr>
                <w:i/>
              </w:rPr>
              <w:t>7</w:t>
            </w:r>
            <w:r w:rsidRPr="00C30CC6">
              <w:rPr>
                <w:i/>
              </w:rPr>
              <w:t xml:space="preserve"> ustawy z dnia 8 października 2010 r. 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>o współpracy Rady Ministrów z Sejmem i Senatem w sprawach związanych z członkostwem Rzeczypospolitej Polskiej w Unii Europejskiej (Dz. U. Nr 213, poz. 1395)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4961B5" w:rsidRPr="00C30CC6" w:rsidRDefault="004961B5" w:rsidP="004961B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Dotyczy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B5" w:rsidRPr="00C30CC6" w:rsidRDefault="004961B5" w:rsidP="004961B5">
            <w:pPr>
              <w:spacing w:after="0" w:line="240" w:lineRule="auto"/>
              <w:jc w:val="both"/>
            </w:pPr>
            <w:r>
              <w:rPr>
                <w:sz w:val="26"/>
              </w:rPr>
              <w:t>Wniosek DYREKTYWA RADY w sprawie wspólnej skonsolidowanej podstawy opodatkowania osób prawnych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7E0AE4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Data przekazania Polsce dokumentu przez instytucje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7 listopada 2016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5"/>
      </w:tblGrid>
      <w:tr w:rsidR="004961B5" w:rsidRPr="00C30CC6" w:rsidTr="004961B5">
        <w:trPr>
          <w:cantSplit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Sygnatura dokumentu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Komisja Europejska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COM(2016) 683</w:t>
            </w:r>
          </w:p>
        </w:tc>
      </w:tr>
      <w:tr w:rsidR="004961B5" w:rsidRPr="00C30CC6" w:rsidTr="004961B5">
        <w:trPr>
          <w:cantSplit/>
        </w:trPr>
        <w:tc>
          <w:tcPr>
            <w:tcW w:w="2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Numer międzyinstytucjonalny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2016/0336 (CNS)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Procedura decyzyjna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specjalna procedura ustawodawcza - konsultacja z PE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Tryb głosowania w Radzie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8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pStyle w:val="Nagwek1"/>
              <w:rPr>
                <w:rFonts w:ascii="Calibri" w:hAnsi="Calibri"/>
              </w:rPr>
            </w:pPr>
            <w:r w:rsidRPr="00C30CC6">
              <w:rPr>
                <w:rFonts w:ascii="Calibri" w:hAnsi="Calibri"/>
              </w:rPr>
              <w:t xml:space="preserve">Instytucja wiodąca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>Ministerstwo Finansów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Instytucje współpracujące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07714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Data przyjęcia </w:t>
            </w:r>
          </w:p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przez KSE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pStyle w:val="Nagwek8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21 listopada 2016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  <w:sectPr w:rsidR="004961B5" w:rsidRPr="00C30CC6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>Cel projektu aktu prawnego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Tekstpodstawowy"/>
        <w:spacing w:after="0" w:line="240" w:lineRule="auto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określić w sposób syntetyczny cel projektu, do którego odnosi się stanowisko. Można wykorzystać np. uzasadnienie (explanatory memorandum) do projektu aktu prawnego przygotowane przez KE.]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Stanowisko RP 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38553B" w:rsidP="0038553B">
      <w:pPr>
        <w:spacing w:after="0" w:line="240" w:lineRule="auto"/>
        <w:jc w:val="both"/>
        <w:rPr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określić stanowisko RP w stosunku do projektu aktu ustawodawczego bądź aktu przyjmowanego na</w:t>
      </w:r>
      <w:r w:rsidR="001769F3" w:rsidRPr="00C30CC6">
        <w:rPr>
          <w:i/>
          <w:sz w:val="24"/>
          <w:szCs w:val="24"/>
        </w:rPr>
        <w:t xml:space="preserve"> podstawie art. 352 ust. 1 TFUE</w:t>
      </w:r>
      <w:r w:rsidR="00C30CC6" w:rsidRPr="00C30CC6">
        <w:rPr>
          <w:i/>
        </w:rPr>
        <w:t xml:space="preserve">, </w:t>
      </w:r>
      <w:r w:rsidR="00C30CC6" w:rsidRPr="00C30CC6">
        <w:rPr>
          <w:b/>
          <w:i/>
        </w:rPr>
        <w:t>w tym wobec proponowanego zakresu aktów wykonawczych i delegowanych</w:t>
      </w:r>
      <w:r w:rsidR="00C30CC6" w:rsidRPr="00C30CC6">
        <w:rPr>
          <w:i/>
        </w:rPr>
        <w:t>, jeśli taka propozycja znajduje się w propozycji przedstawionej przez Komisję Europejską.</w:t>
      </w:r>
      <w:r w:rsidRPr="00C30CC6">
        <w:rPr>
          <w:i/>
          <w:sz w:val="24"/>
          <w:szCs w:val="24"/>
        </w:rPr>
        <w:t>]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Uzasadnienie stanowiska RP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38553B" w:rsidP="0038553B">
      <w:pPr>
        <w:pStyle w:val="Tekstpodstawowy"/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sprecyzować argumenty przemawiające za wskazanym powyżej stanowiskiem RP w stosunku do projektu. Należy wskazać w szczególności ocenę skutków dla polskiego systemu prawa oraz skutków społecznych, skutków gospodarczych oraz skutków finansowych dla Polski, a także – o ile jest to możliwe – poinformować o wynikach konsultacji społecznych]</w:t>
      </w:r>
    </w:p>
    <w:p w:rsidR="004961B5" w:rsidRDefault="004961B5" w:rsidP="004961B5">
      <w:pPr>
        <w:pStyle w:val="Tekstpodstawowy"/>
        <w:spacing w:after="0" w:line="240" w:lineRule="auto"/>
        <w:rPr>
          <w:sz w:val="24"/>
        </w:rPr>
      </w:pPr>
    </w:p>
    <w:p w:rsidR="00C94766" w:rsidRDefault="00C94766" w:rsidP="004961B5">
      <w:pPr>
        <w:pStyle w:val="Tekstpodstawowy"/>
        <w:spacing w:after="0" w:line="240" w:lineRule="auto"/>
        <w:rPr>
          <w:sz w:val="24"/>
        </w:rPr>
      </w:pPr>
      <w:r w:rsidRPr="00AC13AC">
        <w:rPr>
          <w:b/>
          <w:i/>
        </w:rPr>
        <w:t>Uzasadnienie stanowiska wobec zakresu aktów wykonawczych i delegowanych</w:t>
      </w:r>
    </w:p>
    <w:p w:rsidR="00C94766" w:rsidRDefault="00C94766" w:rsidP="004961B5">
      <w:pPr>
        <w:pStyle w:val="Tekstpodstawowy"/>
        <w:spacing w:after="0" w:line="240" w:lineRule="auto"/>
        <w:rPr>
          <w:sz w:val="24"/>
        </w:rPr>
      </w:pPr>
    </w:p>
    <w:p w:rsidR="00C94766" w:rsidRPr="00C94766" w:rsidRDefault="00C94766" w:rsidP="00C94766">
      <w:pPr>
        <w:pStyle w:val="Tekstpodstawowy"/>
        <w:spacing w:after="0" w:line="240" w:lineRule="auto"/>
        <w:jc w:val="both"/>
        <w:rPr>
          <w:i/>
          <w:sz w:val="24"/>
          <w:szCs w:val="24"/>
        </w:rPr>
      </w:pPr>
      <w:r w:rsidRPr="00C94766">
        <w:rPr>
          <w:i/>
          <w:sz w:val="24"/>
          <w:szCs w:val="24"/>
        </w:rPr>
        <w:t>[Fragment umieszczany w przypadku negatywnej oceny propozycji zawartej w projekcie aktu podstawowego. Należy podać argumenty uzasadniające stanowisko wobec zakresu proponowanych aktów wykonawczych i delegowanych. W szczególności rozważyć należy czy właściwe i zgodnie z TFUE i innymi właściwymi dokumentami zostały zaproponowane formy aktów dla poszczególnych zagadnień. Należy także dokonać wstępnej oceny skutków możliwych przyszłych aktów delegowanych lub wykonawczych</w:t>
      </w:r>
      <w:r>
        <w:rPr>
          <w:i/>
          <w:sz w:val="24"/>
          <w:szCs w:val="24"/>
        </w:rPr>
        <w:t>.</w:t>
      </w:r>
      <w:r w:rsidRPr="00C94766">
        <w:rPr>
          <w:i/>
          <w:sz w:val="24"/>
          <w:szCs w:val="24"/>
        </w:rPr>
        <w:t>]</w:t>
      </w:r>
    </w:p>
    <w:p w:rsidR="00C94766" w:rsidRPr="00C30CC6" w:rsidRDefault="00C94766" w:rsidP="004961B5">
      <w:pPr>
        <w:pStyle w:val="Tekstpodstawowy"/>
        <w:spacing w:after="0" w:line="240" w:lineRule="auto"/>
        <w:rPr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prawnych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społecznych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gospodarczych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finansowych 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Informacja w sprawie zgodności projektu aktu z zasadą pomocniczości</w:t>
      </w:r>
    </w:p>
    <w:p w:rsidR="0038553B" w:rsidRPr="00C30CC6" w:rsidRDefault="0038553B" w:rsidP="0038553B">
      <w:pPr>
        <w:spacing w:after="0" w:line="240" w:lineRule="auto"/>
        <w:rPr>
          <w:i/>
        </w:rPr>
      </w:pPr>
    </w:p>
    <w:p w:rsidR="0038553B" w:rsidRPr="00C30CC6" w:rsidRDefault="0038553B" w:rsidP="0038553B">
      <w:pPr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 xml:space="preserve">[W tym miejscu należy poinformować w sposób syntetyczny o zgodności projektu aktu z </w:t>
      </w:r>
      <w:r w:rsidRPr="00C30CC6">
        <w:rPr>
          <w:i/>
          <w:sz w:val="24"/>
          <w:szCs w:val="24"/>
        </w:rPr>
        <w:lastRenderedPageBreak/>
        <w:t>zasadą pomocniczości, gdyż pełna ocena takiej zgodności nie należy do uprawnień Rządu. Można wykorzystać np. uzasadnienie (explanatory memorandum) do projektu aktu prawnego przygotowane przez KE.]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Przedstawiciel Rządu upoważniony do prezentowania stanowiska </w:t>
      </w:r>
    </w:p>
    <w:p w:rsidR="004961B5" w:rsidRPr="00C30CC6" w:rsidRDefault="004961B5" w:rsidP="004961B5">
      <w:pPr>
        <w:spacing w:after="0" w:line="240" w:lineRule="auto"/>
      </w:pPr>
    </w:p>
    <w:p w:rsidR="006B21AC" w:rsidRPr="00C30CC6" w:rsidRDefault="004961B5" w:rsidP="004961B5">
      <w:pPr>
        <w:pStyle w:val="Tekstpodstawowy3"/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sprecyzować imię i nazwisko, stanowisko, nazwę instytucji oraz dane teleadresowe osoby, która jest upoważniona do reprezentowania Rządu w związku z realizacją zobowiązań wynikających z ww. ustawy]</w:t>
      </w:r>
    </w:p>
    <w:sectPr w:rsidR="006B21AC" w:rsidRPr="00C30CC6" w:rsidSect="007A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50" w:rsidRDefault="00B96950">
      <w:pPr>
        <w:spacing w:after="0" w:line="240" w:lineRule="auto"/>
      </w:pPr>
      <w:r>
        <w:separator/>
      </w:r>
    </w:p>
  </w:endnote>
  <w:endnote w:type="continuationSeparator" w:id="0">
    <w:p w:rsidR="00B96950" w:rsidRDefault="00B9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6" w:rsidRDefault="00C30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50" w:rsidRDefault="00B96950">
      <w:pPr>
        <w:spacing w:after="0" w:line="240" w:lineRule="auto"/>
      </w:pPr>
      <w:r>
        <w:separator/>
      </w:r>
    </w:p>
  </w:footnote>
  <w:footnote w:type="continuationSeparator" w:id="0">
    <w:p w:rsidR="00B96950" w:rsidRDefault="00B9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6" w:rsidRDefault="00C3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AE2F24"/>
    <w:multiLevelType w:val="singleLevel"/>
    <w:tmpl w:val="4CFAA63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2"/>
    <w:rsid w:val="00062932"/>
    <w:rsid w:val="000A3C28"/>
    <w:rsid w:val="00113581"/>
    <w:rsid w:val="00145478"/>
    <w:rsid w:val="0017589C"/>
    <w:rsid w:val="001769F3"/>
    <w:rsid w:val="001B5901"/>
    <w:rsid w:val="00202D97"/>
    <w:rsid w:val="002870AD"/>
    <w:rsid w:val="002B0B0D"/>
    <w:rsid w:val="0031658E"/>
    <w:rsid w:val="0038553B"/>
    <w:rsid w:val="003C5179"/>
    <w:rsid w:val="003F7D2D"/>
    <w:rsid w:val="00413068"/>
    <w:rsid w:val="004138BC"/>
    <w:rsid w:val="00460E95"/>
    <w:rsid w:val="004961B5"/>
    <w:rsid w:val="004F41EE"/>
    <w:rsid w:val="005041F6"/>
    <w:rsid w:val="00654C69"/>
    <w:rsid w:val="006A3549"/>
    <w:rsid w:val="006B21AC"/>
    <w:rsid w:val="006F770E"/>
    <w:rsid w:val="0072673E"/>
    <w:rsid w:val="007A4BF3"/>
    <w:rsid w:val="007B6935"/>
    <w:rsid w:val="007E0AE4"/>
    <w:rsid w:val="00885829"/>
    <w:rsid w:val="00896588"/>
    <w:rsid w:val="0092407F"/>
    <w:rsid w:val="00995AF6"/>
    <w:rsid w:val="00A07714"/>
    <w:rsid w:val="00A60D87"/>
    <w:rsid w:val="00A746F2"/>
    <w:rsid w:val="00A8452B"/>
    <w:rsid w:val="00AF618A"/>
    <w:rsid w:val="00B26BD7"/>
    <w:rsid w:val="00B6597B"/>
    <w:rsid w:val="00B770BD"/>
    <w:rsid w:val="00B96950"/>
    <w:rsid w:val="00BA576E"/>
    <w:rsid w:val="00BF3D44"/>
    <w:rsid w:val="00C30CC6"/>
    <w:rsid w:val="00C5389A"/>
    <w:rsid w:val="00C55ED2"/>
    <w:rsid w:val="00C70476"/>
    <w:rsid w:val="00C94766"/>
    <w:rsid w:val="00D07CD2"/>
    <w:rsid w:val="00D14478"/>
    <w:rsid w:val="00D230D4"/>
    <w:rsid w:val="00D32C23"/>
    <w:rsid w:val="00D44316"/>
    <w:rsid w:val="00D57BE4"/>
    <w:rsid w:val="00DA49C8"/>
    <w:rsid w:val="00DB586A"/>
    <w:rsid w:val="00DD4AFC"/>
    <w:rsid w:val="00E07226"/>
    <w:rsid w:val="00E77ED2"/>
    <w:rsid w:val="00F77B21"/>
    <w:rsid w:val="00F95AF1"/>
    <w:rsid w:val="00FB130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miskiewiczj</dc:creator>
  <cp:lastModifiedBy>Krzyzińska Monika</cp:lastModifiedBy>
  <cp:revision>3</cp:revision>
  <dcterms:created xsi:type="dcterms:W3CDTF">2016-11-08T08:43:00Z</dcterms:created>
  <dcterms:modified xsi:type="dcterms:W3CDTF">2016-11-08T11:22:00Z</dcterms:modified>
</cp:coreProperties>
</file>