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98" w:rsidRPr="00166398" w:rsidRDefault="00166398" w:rsidP="00166398">
      <w:pPr>
        <w:pStyle w:val="TEKSTZacznikido"/>
      </w:pPr>
      <w:bookmarkStart w:id="0" w:name="_GoBack"/>
      <w:bookmarkEnd w:id="0"/>
      <w:r>
        <w:rPr>
          <w:rFonts w:cs="Times New Roman"/>
        </w:rPr>
        <w:t>Załącznik</w:t>
      </w:r>
      <w:r w:rsidRPr="00166398">
        <w:t xml:space="preserve"> do rozporządzenia Ministra Rozwoju i Finansów</w:t>
      </w:r>
    </w:p>
    <w:p w:rsidR="00166398" w:rsidRPr="00166398" w:rsidRDefault="00166398" w:rsidP="00166398">
      <w:pPr>
        <w:pStyle w:val="TEKSTZacznikido"/>
      </w:pPr>
      <w:r w:rsidRPr="008449FB">
        <w:rPr>
          <w:rFonts w:cs="Times New Roman"/>
        </w:rPr>
        <w:t>z dnia ..................</w:t>
      </w:r>
      <w:r w:rsidR="003E3479">
        <w:t xml:space="preserve"> lutego </w:t>
      </w:r>
      <w:r w:rsidRPr="00166398">
        <w:t>201</w:t>
      </w:r>
      <w:r w:rsidR="00722D6B">
        <w:t>7</w:t>
      </w:r>
      <w:r w:rsidR="007B6611">
        <w:t xml:space="preserve"> r. (poz. ….</w:t>
      </w:r>
      <w:r w:rsidR="00D068B2">
        <w:t>)</w:t>
      </w:r>
    </w:p>
    <w:p w:rsidR="00166398" w:rsidRPr="00166398" w:rsidRDefault="00166398" w:rsidP="00166398">
      <w:pPr>
        <w:pStyle w:val="TEKSTZacznikido"/>
      </w:pPr>
    </w:p>
    <w:p w:rsidR="006A4C8C" w:rsidRPr="006A4C8C" w:rsidRDefault="006A4C8C" w:rsidP="006A4C8C">
      <w:pPr>
        <w:pStyle w:val="TYTTABELItytutabeli"/>
      </w:pPr>
      <w:r w:rsidRPr="006A4C8C">
        <w:t>NACZELNICY URZĘDÓW SKARBOWYCH WYKONUJĄCY ZADANIA                          W ZAKRESIE EGZEKUCJI ADMINISTRACYJNEJ NALEŻNOŚCI PIENIĘŻNYCH NA OBSZARZE OBJĘTYM TERYTORIALNYM ZASIĘGIEM DZIAŁANIA INNYCH NACZELNIKÓW URZĘDÓW SKARBOWYCH</w:t>
      </w:r>
      <w:r w:rsidR="006F7F2C">
        <w:t xml:space="preserve"> </w:t>
      </w:r>
    </w:p>
    <w:p w:rsidR="00166398" w:rsidRPr="00166398" w:rsidRDefault="00166398" w:rsidP="00166398">
      <w:pPr>
        <w:pStyle w:val="TYTTABELItytutabeli"/>
      </w:pPr>
      <w:r w:rsidRPr="00166398">
        <w:t xml:space="preserve"> </w:t>
      </w:r>
    </w:p>
    <w:tbl>
      <w:tblPr>
        <w:tblW w:w="9127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632"/>
        <w:gridCol w:w="2367"/>
        <w:gridCol w:w="3691"/>
        <w:gridCol w:w="2437"/>
      </w:tblGrid>
      <w:tr w:rsidR="00166398" w:rsidRPr="004B1CF0" w:rsidTr="00342A94"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9C6510" w:rsidP="00166398">
            <w:r>
              <w:t xml:space="preserve">   </w:t>
            </w:r>
            <w:r w:rsidR="00166398" w:rsidRPr="00EF6A52">
              <w:t>Lp.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166398" w:rsidP="00514B60">
            <w:r>
              <w:t>Nazwa i siedziba naczelnika urzędu skarbowego</w:t>
            </w:r>
            <w:r w:rsidR="00514B60">
              <w:t>, który wykonuje</w:t>
            </w:r>
            <w:r w:rsidRPr="00166398">
              <w:t xml:space="preserve"> zadanie określone w art. </w:t>
            </w:r>
            <w:r>
              <w:t>28</w:t>
            </w:r>
            <w:r w:rsidRPr="00166398">
              <w:t xml:space="preserve"> ust. 1 pkt </w:t>
            </w:r>
            <w:r>
              <w:t>4</w:t>
            </w:r>
            <w:r w:rsidRPr="00166398">
              <w:t xml:space="preserve"> ustawy o </w:t>
            </w:r>
            <w:r>
              <w:t>Krajowej Administracji Skarbowej</w:t>
            </w:r>
            <w:r w:rsidRPr="00166398">
              <w:t xml:space="preserve"> </w:t>
            </w:r>
            <w:r w:rsidR="006A4C8C" w:rsidRPr="006A4C8C">
              <w:t>na obszarze objętym terytorialnym zasięgiem</w:t>
            </w:r>
            <w:r w:rsidR="006A4C8C">
              <w:t xml:space="preserve"> </w:t>
            </w:r>
            <w:r w:rsidR="006A4C8C" w:rsidRPr="006A4C8C">
              <w:t>działania innych naczelników urzędów skarbowych</w:t>
            </w:r>
            <w:r w:rsidR="00212873">
              <w:t xml:space="preserve"> 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6C74B1" w:rsidP="00166398">
            <w:r>
              <w:t xml:space="preserve">         </w:t>
            </w:r>
            <w:r w:rsidR="00166398" w:rsidRPr="00EF6A52">
              <w:t>Terytorialny zasięg działania</w:t>
            </w:r>
            <w:r w:rsidR="00540796">
              <w:t xml:space="preserve"> 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166398" w:rsidP="00E87FB8">
            <w:r w:rsidRPr="000855B1">
              <w:t>Nazwa i siedziba naczelnika urzędu skarbowego</w:t>
            </w:r>
            <w:r w:rsidR="006A4C8C">
              <w:t>,</w:t>
            </w:r>
            <w:r w:rsidRPr="00166398">
              <w:t xml:space="preserve"> </w:t>
            </w:r>
            <w:r w:rsidR="006A4C8C">
              <w:t>za którego jest wykonywane</w:t>
            </w:r>
            <w:r w:rsidR="006A4C8C" w:rsidRPr="006A4C8C">
              <w:t xml:space="preserve">  zadanie </w:t>
            </w:r>
            <w:r w:rsidRPr="00166398">
              <w:t xml:space="preserve">określone w art. </w:t>
            </w:r>
            <w:r>
              <w:t>28</w:t>
            </w:r>
            <w:r w:rsidRPr="00166398">
              <w:t xml:space="preserve"> ust. 1 pkt </w:t>
            </w:r>
            <w:r>
              <w:t>4</w:t>
            </w:r>
            <w:r w:rsidRPr="00166398">
              <w:t xml:space="preserve"> </w:t>
            </w:r>
            <w:r w:rsidRPr="009C6510">
              <w:t xml:space="preserve">ustawy </w:t>
            </w:r>
            <w:r w:rsidRPr="00166398">
              <w:t xml:space="preserve">o </w:t>
            </w:r>
            <w:r>
              <w:t>Krajowej Administracji Skarbowej</w:t>
            </w:r>
          </w:p>
        </w:tc>
      </w:tr>
      <w:tr w:rsidR="00166398" w:rsidRPr="004B1CF0" w:rsidTr="00342A94"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6C74B1" w:rsidP="00166398">
            <w:r>
              <w:t xml:space="preserve">     </w:t>
            </w:r>
            <w:r w:rsidR="00166398" w:rsidRPr="00166398">
              <w:t>1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166398" w:rsidP="00166398">
            <w:r w:rsidRPr="00166398">
              <w:t xml:space="preserve"> </w:t>
            </w:r>
            <w:r w:rsidR="006C74B1">
              <w:t xml:space="preserve">                     </w:t>
            </w:r>
            <w:r w:rsidRPr="00166398">
              <w:t>2</w:t>
            </w:r>
            <w:r w:rsidR="006C74B1">
              <w:t xml:space="preserve">                     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166398" w:rsidP="00166398">
            <w:r w:rsidRPr="00166398">
              <w:t xml:space="preserve"> </w:t>
            </w:r>
            <w:r w:rsidR="006C74B1">
              <w:t xml:space="preserve">                                </w:t>
            </w:r>
            <w:r w:rsidRPr="00166398">
              <w:t>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6C74B1" w:rsidP="00166398">
            <w:r>
              <w:t xml:space="preserve">                      </w:t>
            </w:r>
            <w:r w:rsidR="00166398" w:rsidRPr="00166398">
              <w:t>4</w:t>
            </w:r>
            <w:r>
              <w:t xml:space="preserve">   </w:t>
            </w:r>
          </w:p>
        </w:tc>
      </w:tr>
      <w:tr w:rsidR="006C74B1" w:rsidRPr="004B1CF0" w:rsidTr="005736F8">
        <w:tc>
          <w:tcPr>
            <w:tcW w:w="9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B1" w:rsidRPr="009C6510" w:rsidRDefault="006C74B1" w:rsidP="00166398">
            <w:pPr>
              <w:rPr>
                <w:rStyle w:val="Ppogrubienie"/>
              </w:rPr>
            </w:pPr>
            <w:r>
              <w:t xml:space="preserve">                                                            </w:t>
            </w:r>
            <w:r w:rsidR="00710089">
              <w:t xml:space="preserve"> </w:t>
            </w:r>
            <w:r w:rsidRPr="009C6510">
              <w:rPr>
                <w:rStyle w:val="Ppogrubienie"/>
              </w:rPr>
              <w:t>województwo dolnośląskie</w:t>
            </w:r>
          </w:p>
        </w:tc>
      </w:tr>
      <w:tr w:rsidR="00166398" w:rsidRPr="004B1CF0" w:rsidTr="00342A94"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6C74B1" w:rsidP="00166398">
            <w:r>
              <w:t xml:space="preserve">     </w:t>
            </w:r>
            <w:r w:rsidR="004F5E8D">
              <w:t>1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166398" w:rsidP="00166398">
            <w:r w:rsidRPr="00EF6A52">
              <w:t>Naczelnik Urzędu Skarbowego w Głogowie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166398" w:rsidP="00166398">
            <w:r w:rsidRPr="00EF6A52">
              <w:t>powiat górowski obejmujący gminy:</w:t>
            </w:r>
          </w:p>
          <w:p w:rsidR="00166398" w:rsidRPr="00166398" w:rsidRDefault="00166398" w:rsidP="00166398">
            <w:r w:rsidRPr="00EF6A52">
              <w:t>Góra, Jemielno, Niechlów, Wąsosz</w:t>
            </w:r>
            <w:r w:rsidR="00D53E95">
              <w:t xml:space="preserve"> 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166398" w:rsidP="00166398">
            <w:r>
              <w:t xml:space="preserve">Naczelnik Urzędu </w:t>
            </w:r>
            <w:r w:rsidRPr="00166398">
              <w:t>Skarbowego w Górze</w:t>
            </w:r>
          </w:p>
        </w:tc>
      </w:tr>
      <w:tr w:rsidR="00166398" w:rsidRPr="004B1CF0" w:rsidTr="00342A94"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6C74B1" w:rsidP="00166398">
            <w:r>
              <w:t xml:space="preserve">     </w:t>
            </w:r>
            <w:r w:rsidR="004F5E8D">
              <w:t>2</w:t>
            </w:r>
            <w:r>
              <w:t xml:space="preserve">     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166398" w:rsidP="00166398">
            <w:r w:rsidRPr="00EF6A52">
              <w:t>Naczelnik Urzędu Skarbowego w Lubinie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166398" w:rsidP="00166398">
            <w:r w:rsidRPr="00EF6A52">
              <w:t>powiat polkowicki obejmujący gminy:</w:t>
            </w:r>
          </w:p>
          <w:p w:rsidR="00166398" w:rsidRPr="00166398" w:rsidRDefault="00166398" w:rsidP="00166398">
            <w:r w:rsidRPr="00EF6A52">
              <w:t>Chocianów, Gaworzyce, Grębocice, Polkowice, Przemków, Radwanice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166398" w:rsidP="00166398">
            <w:r w:rsidRPr="000935E2">
              <w:t xml:space="preserve">Naczelnik Urzędu Skarbowego w </w:t>
            </w:r>
            <w:r w:rsidRPr="00166398">
              <w:t>Polkowicach</w:t>
            </w:r>
          </w:p>
        </w:tc>
      </w:tr>
      <w:tr w:rsidR="006C74B1" w:rsidRPr="004B1CF0" w:rsidTr="00152C38">
        <w:tc>
          <w:tcPr>
            <w:tcW w:w="9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B1" w:rsidRPr="009C6510" w:rsidRDefault="006C74B1" w:rsidP="00166398">
            <w:pPr>
              <w:rPr>
                <w:rStyle w:val="Ppogrubienie"/>
              </w:rPr>
            </w:pPr>
            <w:r>
              <w:t xml:space="preserve">                                                            </w:t>
            </w:r>
            <w:r w:rsidRPr="009C6510">
              <w:rPr>
                <w:rStyle w:val="Ppogrubienie"/>
              </w:rPr>
              <w:t>województwo lubelskie</w:t>
            </w:r>
          </w:p>
        </w:tc>
      </w:tr>
      <w:tr w:rsidR="00166398" w:rsidRPr="004B1CF0" w:rsidTr="00342A94"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6C74B1" w:rsidP="00166398">
            <w:r>
              <w:t xml:space="preserve">     </w:t>
            </w:r>
            <w:r w:rsidR="004F5E8D">
              <w:t>3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166398" w:rsidP="00166398">
            <w:r w:rsidRPr="00EF6A52">
              <w:t>Naczelnik Drugiego Urzędu Skarbowego w Lublinie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166398" w:rsidP="00166398">
            <w:r w:rsidRPr="00EF6A52">
              <w:t>powiat łęczyński obejmujący gminy:</w:t>
            </w:r>
          </w:p>
          <w:p w:rsidR="00166398" w:rsidRPr="00166398" w:rsidRDefault="00166398" w:rsidP="00166398">
            <w:r w:rsidRPr="00EF6A52">
              <w:t>Cyców, Ludwin, Łęczna, Milejów, Puchaczów, Spiczyn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166398" w:rsidP="00166398">
            <w:r w:rsidRPr="000935E2">
              <w:t xml:space="preserve">Naczelnik Urzędu Skarbowego w </w:t>
            </w:r>
            <w:r w:rsidRPr="00166398">
              <w:t>Łęcznej</w:t>
            </w:r>
          </w:p>
        </w:tc>
      </w:tr>
      <w:tr w:rsidR="00166398" w:rsidRPr="004B1CF0" w:rsidTr="00342A94"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6C74B1" w:rsidP="00166398">
            <w:r>
              <w:t xml:space="preserve">     </w:t>
            </w:r>
            <w:r w:rsidR="004F5E8D">
              <w:t>4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166398" w:rsidP="00166398">
            <w:r w:rsidRPr="00EF6A52">
              <w:t xml:space="preserve">Naczelnik </w:t>
            </w:r>
            <w:r w:rsidRPr="00166398">
              <w:t>Urzędu Skarbowego w Puławach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166398" w:rsidP="00166398">
            <w:r w:rsidRPr="00EF6A52">
              <w:t>powiat rycki obejmujący:</w:t>
            </w:r>
          </w:p>
          <w:p w:rsidR="00166398" w:rsidRPr="00166398" w:rsidRDefault="00166398" w:rsidP="00166398">
            <w:r w:rsidRPr="00EF6A52">
              <w:t>miasto Dęblin</w:t>
            </w:r>
          </w:p>
          <w:p w:rsidR="00166398" w:rsidRPr="00166398" w:rsidRDefault="00166398" w:rsidP="00166398">
            <w:r w:rsidRPr="00EF6A52">
              <w:t>gminy: Kłoczew, Nowodwór, Ryki, Stężyca, Ułę</w:t>
            </w:r>
            <w:r w:rsidRPr="00166398">
              <w:t>ż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166398" w:rsidP="00166398">
            <w:r w:rsidRPr="000935E2">
              <w:t xml:space="preserve">Naczelnik Urzędu Skarbowego w </w:t>
            </w:r>
            <w:r w:rsidRPr="00166398">
              <w:t>Rykach</w:t>
            </w:r>
          </w:p>
        </w:tc>
      </w:tr>
      <w:tr w:rsidR="006C74B1" w:rsidRPr="004B1CF0" w:rsidTr="00B05981">
        <w:tc>
          <w:tcPr>
            <w:tcW w:w="9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B1" w:rsidRPr="009C6510" w:rsidRDefault="006C74B1" w:rsidP="00166398">
            <w:pPr>
              <w:rPr>
                <w:rStyle w:val="Ppogrubienie"/>
              </w:rPr>
            </w:pPr>
            <w:r>
              <w:t xml:space="preserve">                                                           </w:t>
            </w:r>
            <w:r w:rsidRPr="009C6510">
              <w:rPr>
                <w:rStyle w:val="Ppogrubienie"/>
              </w:rPr>
              <w:t>województwo łódzkie</w:t>
            </w:r>
          </w:p>
        </w:tc>
      </w:tr>
      <w:tr w:rsidR="00166398" w:rsidRPr="004B1CF0" w:rsidTr="00342A94"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6C74B1" w:rsidP="00166398">
            <w:r>
              <w:t xml:space="preserve">     </w:t>
            </w:r>
            <w:r w:rsidR="004F5E8D">
              <w:t>5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166398" w:rsidP="00166398">
            <w:r w:rsidRPr="00EF6A52">
              <w:t>Naczelnik Urzędu Skarbowego w Kutnie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166398" w:rsidP="00166398">
            <w:r w:rsidRPr="00EF6A52">
              <w:t>powiat łęczycki obejmujący:</w:t>
            </w:r>
          </w:p>
          <w:p w:rsidR="00166398" w:rsidRPr="00166398" w:rsidRDefault="00166398" w:rsidP="00166398">
            <w:r w:rsidRPr="00EF6A52">
              <w:t>miasto Łęczyca</w:t>
            </w:r>
          </w:p>
          <w:p w:rsidR="00166398" w:rsidRPr="00166398" w:rsidRDefault="00166398" w:rsidP="00166398">
            <w:r w:rsidRPr="00EF6A52">
              <w:t>gminy: Daszyna, Góra Świętej Małgorzaty, Grabów, Łęczyca, Piątek, Świnice Warckie, Witonia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166398" w:rsidP="00166398">
            <w:r w:rsidRPr="000935E2">
              <w:t xml:space="preserve">Naczelnik Urzędu Skarbowego w </w:t>
            </w:r>
            <w:r w:rsidRPr="00166398">
              <w:t>Łęczycy</w:t>
            </w:r>
          </w:p>
        </w:tc>
      </w:tr>
      <w:tr w:rsidR="00166398" w:rsidRPr="004B1CF0" w:rsidTr="00342A94"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6C74B1" w:rsidP="00166398">
            <w:r>
              <w:t xml:space="preserve">     </w:t>
            </w:r>
            <w:r w:rsidR="004F5E8D">
              <w:t>6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166398" w:rsidP="00166398">
            <w:r w:rsidRPr="00EF6A52">
              <w:t>Naczelnik Urzędu Skarbowego w Radomsku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166398" w:rsidP="00166398">
            <w:r w:rsidRPr="00EF6A52">
              <w:t xml:space="preserve">powiat pajęczański obejmujący gminy: </w:t>
            </w:r>
          </w:p>
          <w:p w:rsidR="00166398" w:rsidRPr="00166398" w:rsidRDefault="00166398" w:rsidP="00166398">
            <w:r w:rsidRPr="00EF6A52">
              <w:t xml:space="preserve">Działoszyn, Kiełczygłów, Nowa Brzeźnica, Pajęczno, Rząśnia, Siemkowice, </w:t>
            </w:r>
          </w:p>
          <w:p w:rsidR="00166398" w:rsidRPr="00166398" w:rsidRDefault="00166398" w:rsidP="00166398">
            <w:r w:rsidRPr="00EF6A52">
              <w:t>Strzelce Wielkie, Sulmierzyce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166398" w:rsidP="00166398">
            <w:r w:rsidRPr="000935E2">
              <w:t xml:space="preserve">Naczelnik Urzędu Skarbowego w </w:t>
            </w:r>
            <w:r w:rsidRPr="00166398">
              <w:t>Pajęcznie</w:t>
            </w:r>
          </w:p>
        </w:tc>
      </w:tr>
      <w:tr w:rsidR="006C74B1" w:rsidRPr="004B1CF0" w:rsidTr="00CC0681">
        <w:tc>
          <w:tcPr>
            <w:tcW w:w="9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B1" w:rsidRPr="009C6510" w:rsidRDefault="006C74B1" w:rsidP="00166398">
            <w:pPr>
              <w:rPr>
                <w:rStyle w:val="Ppogrubienie"/>
              </w:rPr>
            </w:pPr>
            <w:r>
              <w:t xml:space="preserve">                                                            </w:t>
            </w:r>
            <w:r w:rsidRPr="009C6510">
              <w:rPr>
                <w:rStyle w:val="Ppogrubienie"/>
              </w:rPr>
              <w:t>województwo mazowieckie</w:t>
            </w:r>
          </w:p>
        </w:tc>
      </w:tr>
      <w:tr w:rsidR="00166398" w:rsidRPr="004B1CF0" w:rsidTr="00342A94"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6C74B1" w:rsidP="00166398">
            <w:r>
              <w:lastRenderedPageBreak/>
              <w:t xml:space="preserve">     </w:t>
            </w:r>
            <w:r w:rsidR="004F5E8D">
              <w:t>7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166398" w:rsidP="00166398">
            <w:r w:rsidRPr="00EF6A52">
              <w:t>Naczelnik Urzędu Skarbowego w Szydłowcu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166398" w:rsidP="00166398">
            <w:r w:rsidRPr="00EF6A52">
              <w:t>powiat przysuski obejmujący gminy:</w:t>
            </w:r>
          </w:p>
          <w:p w:rsidR="00166398" w:rsidRPr="00166398" w:rsidRDefault="00166398" w:rsidP="00166398">
            <w:r w:rsidRPr="00EF6A52">
              <w:t xml:space="preserve">Borkowice, </w:t>
            </w:r>
            <w:r w:rsidRPr="00166398">
              <w:t>Gielniów, Klwów, Odrzywół, Potworów, Przysucha, Rusinów, Wieniawa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166398" w:rsidP="00166398">
            <w:r w:rsidRPr="000935E2">
              <w:t xml:space="preserve">Naczelnik Urzędu Skarbowego w </w:t>
            </w:r>
            <w:r w:rsidRPr="00166398">
              <w:t>Przysusze</w:t>
            </w:r>
          </w:p>
        </w:tc>
      </w:tr>
      <w:tr w:rsidR="00166398" w:rsidRPr="004B1CF0" w:rsidTr="00342A94"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6C74B1" w:rsidP="00166398">
            <w:r>
              <w:t xml:space="preserve">     </w:t>
            </w:r>
            <w:r w:rsidR="004F5E8D">
              <w:t>8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166398" w:rsidP="00166398">
            <w:r w:rsidRPr="00EF6A52">
              <w:t>Naczelnik Urzędu Skarbowego w Zwoleniu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166398" w:rsidP="00166398">
            <w:r w:rsidRPr="00EF6A52">
              <w:t xml:space="preserve">powiat lipski obejmujący gminy: </w:t>
            </w:r>
          </w:p>
          <w:p w:rsidR="00166398" w:rsidRPr="00166398" w:rsidRDefault="00166398" w:rsidP="00166398">
            <w:r w:rsidRPr="00EF6A52">
              <w:t>Chotcza, Ciepielów, Lipsko, Rzeczniów, Sienno, Solec n. Wisłą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166398" w:rsidP="00166398">
            <w:r w:rsidRPr="000935E2">
              <w:t xml:space="preserve">Naczelnik Urzędu Skarbowego w </w:t>
            </w:r>
            <w:r w:rsidRPr="00166398">
              <w:t>Lipsku</w:t>
            </w:r>
          </w:p>
        </w:tc>
      </w:tr>
      <w:tr w:rsidR="006C74B1" w:rsidRPr="004B1CF0" w:rsidTr="003F3EE5">
        <w:tc>
          <w:tcPr>
            <w:tcW w:w="9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B1" w:rsidRPr="009C6510" w:rsidRDefault="006C74B1" w:rsidP="00166398">
            <w:pPr>
              <w:rPr>
                <w:rStyle w:val="Ppogrubienie"/>
              </w:rPr>
            </w:pPr>
            <w:r>
              <w:t xml:space="preserve">                                                            </w:t>
            </w:r>
            <w:r w:rsidRPr="009C6510">
              <w:rPr>
                <w:rStyle w:val="Ppogrubienie"/>
              </w:rPr>
              <w:t>województwo podkarpackie</w:t>
            </w:r>
          </w:p>
        </w:tc>
      </w:tr>
      <w:tr w:rsidR="00166398" w:rsidRPr="004B1CF0" w:rsidTr="00342A94"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6C74B1" w:rsidP="00166398">
            <w:r>
              <w:t xml:space="preserve">     </w:t>
            </w:r>
            <w:r w:rsidR="00166398" w:rsidRPr="00166398">
              <w:t>9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166398" w:rsidP="00166398">
            <w:r w:rsidRPr="00EF6A52">
              <w:t>Naczelnik Urzędu Skarbowego w Stalowej Woli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166398" w:rsidP="00166398">
            <w:r w:rsidRPr="00EF6A52">
              <w:t>powiat niżański obejmujący gminy:</w:t>
            </w:r>
          </w:p>
          <w:p w:rsidR="00166398" w:rsidRPr="00166398" w:rsidRDefault="00166398" w:rsidP="00166398">
            <w:r w:rsidRPr="00EF6A52">
              <w:t xml:space="preserve">Harasiuki, Jarocin, Jeżowe, Krzeszów, </w:t>
            </w:r>
            <w:r w:rsidRPr="00166398">
              <w:t>Nisko, Rudnik n. Sanem, Ulanów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166398" w:rsidP="00166398">
            <w:r w:rsidRPr="000935E2">
              <w:t xml:space="preserve">Naczelnik Urzędu Skarbowego w </w:t>
            </w:r>
            <w:r w:rsidRPr="00166398">
              <w:t>Nisku</w:t>
            </w:r>
          </w:p>
        </w:tc>
      </w:tr>
      <w:tr w:rsidR="006C74B1" w:rsidRPr="004B1CF0" w:rsidTr="00FD2F5F">
        <w:tc>
          <w:tcPr>
            <w:tcW w:w="9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B1" w:rsidRPr="009C6510" w:rsidRDefault="006C74B1" w:rsidP="00166398">
            <w:pPr>
              <w:rPr>
                <w:rStyle w:val="Ppogrubienie"/>
              </w:rPr>
            </w:pPr>
            <w:r>
              <w:t xml:space="preserve">                                                            </w:t>
            </w:r>
            <w:r w:rsidRPr="009C6510">
              <w:rPr>
                <w:rStyle w:val="Ppogrubienie"/>
              </w:rPr>
              <w:t>województwo podlaskie</w:t>
            </w:r>
          </w:p>
        </w:tc>
      </w:tr>
      <w:tr w:rsidR="00166398" w:rsidRPr="004B1CF0" w:rsidTr="00342A94"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6C74B1" w:rsidP="00166398">
            <w:r>
              <w:t xml:space="preserve">    </w:t>
            </w:r>
            <w:r w:rsidR="00166398">
              <w:t>1</w:t>
            </w:r>
            <w:r w:rsidR="004F5E8D">
              <w:t>0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166398" w:rsidP="00166398">
            <w:r w:rsidRPr="00EF6A52">
              <w:t xml:space="preserve">Naczelnik </w:t>
            </w:r>
            <w:r w:rsidRPr="00166398">
              <w:t>Urzędu Skarbowego w Bielsku Podlaskim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166398" w:rsidP="00166398">
            <w:r w:rsidRPr="00EF6A52">
              <w:t xml:space="preserve">powiat hajnowski obejmujący: </w:t>
            </w:r>
          </w:p>
          <w:p w:rsidR="00166398" w:rsidRPr="00166398" w:rsidRDefault="00166398" w:rsidP="00166398">
            <w:r w:rsidRPr="00EF6A52">
              <w:t xml:space="preserve">miasto Hajnówka </w:t>
            </w:r>
          </w:p>
          <w:p w:rsidR="00166398" w:rsidRPr="00166398" w:rsidRDefault="00166398" w:rsidP="00166398">
            <w:r w:rsidRPr="00EF6A52">
              <w:t>gminy: Białowieża,</w:t>
            </w:r>
            <w:r w:rsidRPr="00166398">
              <w:t xml:space="preserve"> Czeremcha, Czyże, Dubicze Cerkiewne, Hajnówka, Kleszczele, Narew, Narewka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166398" w:rsidP="00166398">
            <w:r w:rsidRPr="000935E2">
              <w:t xml:space="preserve">Naczelnik Urzędu Skarbowego w </w:t>
            </w:r>
            <w:r w:rsidRPr="00166398">
              <w:t>Hajnówce</w:t>
            </w:r>
          </w:p>
        </w:tc>
      </w:tr>
      <w:tr w:rsidR="006C74B1" w:rsidRPr="004B1CF0" w:rsidTr="006C6945">
        <w:tc>
          <w:tcPr>
            <w:tcW w:w="9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B1" w:rsidRPr="009C6510" w:rsidRDefault="006C74B1" w:rsidP="00166398">
            <w:pPr>
              <w:rPr>
                <w:rStyle w:val="Ppogrubienie"/>
              </w:rPr>
            </w:pPr>
            <w:r>
              <w:t xml:space="preserve">                                                            </w:t>
            </w:r>
            <w:r w:rsidRPr="009C6510">
              <w:rPr>
                <w:rStyle w:val="Ppogrubienie"/>
              </w:rPr>
              <w:t>województwo świętokrzyskie</w:t>
            </w:r>
          </w:p>
        </w:tc>
      </w:tr>
      <w:tr w:rsidR="00166398" w:rsidRPr="004B1CF0" w:rsidTr="00342A94"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6C74B1" w:rsidP="00166398">
            <w:r>
              <w:t xml:space="preserve">    </w:t>
            </w:r>
            <w:r w:rsidR="004F5E8D">
              <w:t>11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166398" w:rsidP="00166398">
            <w:r w:rsidRPr="00EF6A52">
              <w:t>Naczelnik Urzędu Skarbowego w Jędrzejowie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166398" w:rsidP="00166398">
            <w:r w:rsidRPr="00EF6A52">
              <w:t>powiat włoszczowski obejmujący gminy:</w:t>
            </w:r>
          </w:p>
          <w:p w:rsidR="00166398" w:rsidRPr="00166398" w:rsidRDefault="00166398" w:rsidP="00166398">
            <w:r w:rsidRPr="00EF6A52">
              <w:t>Kluczewsko, Krasocin, Moskorzew, Radków, Secemin, Włoszczowa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166398" w:rsidP="00166398">
            <w:r w:rsidRPr="000935E2">
              <w:t xml:space="preserve">Naczelnik Urzędu Skarbowego </w:t>
            </w:r>
          </w:p>
          <w:p w:rsidR="00166398" w:rsidRPr="00166398" w:rsidRDefault="00166398" w:rsidP="00166398">
            <w:r w:rsidRPr="000935E2">
              <w:t>w</w:t>
            </w:r>
            <w:r w:rsidRPr="00166398">
              <w:t>e Włoszczowie</w:t>
            </w:r>
          </w:p>
        </w:tc>
      </w:tr>
      <w:tr w:rsidR="00166398" w:rsidRPr="004B1CF0" w:rsidTr="00342A94"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6C74B1" w:rsidP="00166398">
            <w:r>
              <w:t xml:space="preserve">    </w:t>
            </w:r>
            <w:r w:rsidR="004F5E8D">
              <w:t>12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166398" w:rsidP="00166398">
            <w:r w:rsidRPr="00EF6A52">
              <w:t>Naczelnik Urzędu Skarbowego w Pińczowie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166398" w:rsidP="00166398">
            <w:r w:rsidRPr="00EF6A52">
              <w:t>powiat kazimierski obejmujący gminy:</w:t>
            </w:r>
          </w:p>
          <w:p w:rsidR="00166398" w:rsidRPr="00166398" w:rsidRDefault="00166398" w:rsidP="00166398">
            <w:r w:rsidRPr="00EF6A52">
              <w:t>Bejsce, Czarnocin, Kazimierza Wielka, Opatowiec, Skalbmierz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98" w:rsidRPr="00166398" w:rsidRDefault="00166398" w:rsidP="00166398">
            <w:r w:rsidRPr="000935E2">
              <w:t xml:space="preserve">Naczelnik Urzędu Skarbowego w </w:t>
            </w:r>
            <w:r w:rsidRPr="00166398">
              <w:t>Kazimierzy Wielkiej</w:t>
            </w:r>
          </w:p>
        </w:tc>
      </w:tr>
    </w:tbl>
    <w:p w:rsidR="00261A16" w:rsidRPr="00737F6A" w:rsidRDefault="00261A16" w:rsidP="00737F6A"/>
    <w:sectPr w:rsidR="00261A16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568" w:rsidRDefault="001D6568">
      <w:r>
        <w:separator/>
      </w:r>
    </w:p>
  </w:endnote>
  <w:endnote w:type="continuationSeparator" w:id="0">
    <w:p w:rsidR="001D6568" w:rsidRDefault="001D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568" w:rsidRDefault="001D6568">
      <w:r>
        <w:separator/>
      </w:r>
    </w:p>
  </w:footnote>
  <w:footnote w:type="continuationSeparator" w:id="0">
    <w:p w:rsidR="001D6568" w:rsidRDefault="001D6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94552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98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6B5A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7397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5E2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C17"/>
    <w:rsid w:val="00157DA1"/>
    <w:rsid w:val="00163147"/>
    <w:rsid w:val="00164C57"/>
    <w:rsid w:val="00164C9D"/>
    <w:rsid w:val="00166398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D6568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2873"/>
    <w:rsid w:val="002166AD"/>
    <w:rsid w:val="00217871"/>
    <w:rsid w:val="00221ED8"/>
    <w:rsid w:val="002228A0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DBB"/>
    <w:rsid w:val="00264EC6"/>
    <w:rsid w:val="00271013"/>
    <w:rsid w:val="00273FE4"/>
    <w:rsid w:val="002765B4"/>
    <w:rsid w:val="00276A94"/>
    <w:rsid w:val="002802B3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442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9735B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3479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552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0D10"/>
    <w:rsid w:val="004D2DEE"/>
    <w:rsid w:val="004D2E1F"/>
    <w:rsid w:val="004D7FD9"/>
    <w:rsid w:val="004E1324"/>
    <w:rsid w:val="004E19A5"/>
    <w:rsid w:val="004E37E5"/>
    <w:rsid w:val="004E3F63"/>
    <w:rsid w:val="004E3FDB"/>
    <w:rsid w:val="004F1F4A"/>
    <w:rsid w:val="004F296D"/>
    <w:rsid w:val="004F508B"/>
    <w:rsid w:val="004F5E8D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4B60"/>
    <w:rsid w:val="005158F2"/>
    <w:rsid w:val="00526DFC"/>
    <w:rsid w:val="00526F43"/>
    <w:rsid w:val="00527651"/>
    <w:rsid w:val="005363AB"/>
    <w:rsid w:val="00540796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2282"/>
    <w:rsid w:val="005941E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AC9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2D8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38C1"/>
    <w:rsid w:val="006946BB"/>
    <w:rsid w:val="006969FA"/>
    <w:rsid w:val="006A35D5"/>
    <w:rsid w:val="006A4C8C"/>
    <w:rsid w:val="006A748A"/>
    <w:rsid w:val="006C419E"/>
    <w:rsid w:val="006C4A31"/>
    <w:rsid w:val="006C5AC2"/>
    <w:rsid w:val="006C6AFB"/>
    <w:rsid w:val="006C74B1"/>
    <w:rsid w:val="006D096D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6F7F2C"/>
    <w:rsid w:val="00701952"/>
    <w:rsid w:val="00702556"/>
    <w:rsid w:val="0070277E"/>
    <w:rsid w:val="00704156"/>
    <w:rsid w:val="007069FC"/>
    <w:rsid w:val="00710089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2D6B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2298"/>
    <w:rsid w:val="007B6611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6FB8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6510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66C5E"/>
    <w:rsid w:val="00A7436E"/>
    <w:rsid w:val="00A74E96"/>
    <w:rsid w:val="00A75A8E"/>
    <w:rsid w:val="00A824DD"/>
    <w:rsid w:val="00A83676"/>
    <w:rsid w:val="00A83774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17F03"/>
    <w:rsid w:val="00B21487"/>
    <w:rsid w:val="00B232D1"/>
    <w:rsid w:val="00B24DB5"/>
    <w:rsid w:val="00B31F9E"/>
    <w:rsid w:val="00B3268F"/>
    <w:rsid w:val="00B32C2C"/>
    <w:rsid w:val="00B33A1A"/>
    <w:rsid w:val="00B33E6C"/>
    <w:rsid w:val="00B34B2A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3DFF"/>
    <w:rsid w:val="00BF6589"/>
    <w:rsid w:val="00BF6F7F"/>
    <w:rsid w:val="00C00647"/>
    <w:rsid w:val="00C02764"/>
    <w:rsid w:val="00C04CEF"/>
    <w:rsid w:val="00C055D8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68B2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67D"/>
    <w:rsid w:val="00D32721"/>
    <w:rsid w:val="00D328DC"/>
    <w:rsid w:val="00D33387"/>
    <w:rsid w:val="00D34D34"/>
    <w:rsid w:val="00D402FB"/>
    <w:rsid w:val="00D47D7A"/>
    <w:rsid w:val="00D50ABD"/>
    <w:rsid w:val="00D53E95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6C88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87FB8"/>
    <w:rsid w:val="00E91FAE"/>
    <w:rsid w:val="00E96E3F"/>
    <w:rsid w:val="00EA270C"/>
    <w:rsid w:val="00EA44FD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3FE5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B00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4DB9"/>
    <w:rsid w:val="00F55BA8"/>
    <w:rsid w:val="00F55DB1"/>
    <w:rsid w:val="00F56ACA"/>
    <w:rsid w:val="00F600FE"/>
    <w:rsid w:val="00F62E4D"/>
    <w:rsid w:val="00F66643"/>
    <w:rsid w:val="00F66B34"/>
    <w:rsid w:val="00F675B9"/>
    <w:rsid w:val="00F711C9"/>
    <w:rsid w:val="00F74C59"/>
    <w:rsid w:val="00F75C3A"/>
    <w:rsid w:val="00F82E30"/>
    <w:rsid w:val="00F831CB"/>
    <w:rsid w:val="00F836B3"/>
    <w:rsid w:val="00F848A3"/>
    <w:rsid w:val="00F84ACF"/>
    <w:rsid w:val="00F85742"/>
    <w:rsid w:val="00F85BF8"/>
    <w:rsid w:val="00F871CE"/>
    <w:rsid w:val="00F87802"/>
    <w:rsid w:val="00F92C0A"/>
    <w:rsid w:val="00F9415B"/>
    <w:rsid w:val="00F955FD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166398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hAnsi="Times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hAnsi="Times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spacing w:line="360" w:lineRule="auto"/>
    </w:pPr>
    <w:rPr>
      <w:rFonts w:ascii="Tahoma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spacing w:line="360" w:lineRule="auto"/>
    </w:pPr>
    <w:rPr>
      <w:rFonts w:ascii="Times" w:hAnsi="Times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spacing w:line="360" w:lineRule="auto"/>
    </w:pPr>
    <w:rPr>
      <w:rFonts w:ascii="Times" w:hAnsi="Times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spacing w:line="360" w:lineRule="auto"/>
    </w:pPr>
    <w:rPr>
      <w:rFonts w:eastAsiaTheme="minorEastAsia"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  <w:rPr>
      <w:rFonts w:eastAsiaTheme="minorEastAsia" w:cs="Aria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spacing w:line="360" w:lineRule="auto"/>
      <w:ind w:firstLine="510"/>
    </w:pPr>
    <w:rPr>
      <w:rFonts w:ascii="Times" w:eastAsiaTheme="minorEastAsia" w:hAnsi="Times" w:cs="Arial"/>
      <w:bCs/>
      <w:kern w:val="24"/>
      <w:sz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spacing w:line="360" w:lineRule="auto"/>
      <w:jc w:val="center"/>
    </w:pPr>
    <w:rPr>
      <w:rFonts w:ascii="Times" w:eastAsiaTheme="minorEastAsia" w:hAnsi="Times" w:cs="Arial"/>
      <w:bCs/>
      <w:kern w:val="24"/>
      <w:sz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166398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hAnsi="Times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hAnsi="Times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spacing w:line="360" w:lineRule="auto"/>
    </w:pPr>
    <w:rPr>
      <w:rFonts w:ascii="Tahoma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spacing w:line="360" w:lineRule="auto"/>
    </w:pPr>
    <w:rPr>
      <w:rFonts w:ascii="Times" w:hAnsi="Times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spacing w:line="360" w:lineRule="auto"/>
    </w:pPr>
    <w:rPr>
      <w:rFonts w:ascii="Times" w:hAnsi="Times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spacing w:line="360" w:lineRule="auto"/>
    </w:pPr>
    <w:rPr>
      <w:rFonts w:eastAsiaTheme="minorEastAsia"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  <w:rPr>
      <w:rFonts w:eastAsiaTheme="minorEastAsia" w:cs="Aria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spacing w:line="360" w:lineRule="auto"/>
      <w:ind w:firstLine="510"/>
    </w:pPr>
    <w:rPr>
      <w:rFonts w:ascii="Times" w:eastAsiaTheme="minorEastAsia" w:hAnsi="Times" w:cs="Arial"/>
      <w:bCs/>
      <w:kern w:val="24"/>
      <w:sz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spacing w:line="360" w:lineRule="auto"/>
      <w:jc w:val="center"/>
    </w:pPr>
    <w:rPr>
      <w:rFonts w:ascii="Times" w:eastAsiaTheme="minorEastAsia" w:hAnsi="Times" w:cs="Arial"/>
      <w:bCs/>
      <w:kern w:val="24"/>
      <w:sz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KTH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6DD8FF-C5D3-40CC-A4A9-C89E3740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Zapart Anna</dc:creator>
  <cp:lastModifiedBy>Kowalska Katarzyna</cp:lastModifiedBy>
  <cp:revision>2</cp:revision>
  <cp:lastPrinted>2012-04-23T06:39:00Z</cp:lastPrinted>
  <dcterms:created xsi:type="dcterms:W3CDTF">2017-02-13T08:43:00Z</dcterms:created>
  <dcterms:modified xsi:type="dcterms:W3CDTF">2017-02-13T08:43:00Z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